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F5675" w14:textId="0FF9846E" w:rsidR="00015582" w:rsidRDefault="00193197" w:rsidP="00A33017">
      <w:pPr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25. </w:t>
      </w:r>
      <w:proofErr w:type="spellStart"/>
      <w:r>
        <w:t>alineja</w:t>
      </w:r>
      <w:proofErr w:type="spellEnd"/>
      <w:r>
        <w:t xml:space="preserve"> </w:t>
      </w:r>
      <w:proofErr w:type="spellStart"/>
      <w:r>
        <w:t>deveta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 w:rsidR="00D868B8">
        <w:t>Vanjskotrgovinske</w:t>
      </w:r>
      <w:proofErr w:type="spellEnd"/>
      <w:r w:rsidR="00D868B8">
        <w:t>/</w:t>
      </w:r>
      <w:proofErr w:type="spellStart"/>
      <w:r>
        <w:t>Spoljnotrgovinske</w:t>
      </w:r>
      <w:proofErr w:type="spellEnd"/>
      <w:r>
        <w:t xml:space="preserve"> </w:t>
      </w:r>
      <w:proofErr w:type="spellStart"/>
      <w:r>
        <w:t>komore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 w:rsidR="00D868B8">
        <w:t>i</w:t>
      </w:r>
      <w:proofErr w:type="spellEnd"/>
      <w:r w:rsidR="00D868B8">
        <w:t xml:space="preserve"> </w:t>
      </w:r>
      <w:proofErr w:type="spellStart"/>
      <w:r>
        <w:t>Hercegovine</w:t>
      </w:r>
      <w:proofErr w:type="spellEnd"/>
      <w:r>
        <w:t xml:space="preserve">, a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25.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industrijskom</w:t>
      </w:r>
      <w:proofErr w:type="spellEnd"/>
      <w:r>
        <w:t xml:space="preserve"> </w:t>
      </w:r>
      <w:proofErr w:type="spellStart"/>
      <w:r>
        <w:t>dizajnu</w:t>
      </w:r>
      <w:proofErr w:type="spellEnd"/>
      <w:r>
        <w:t xml:space="preserve"> (</w:t>
      </w:r>
      <w:r w:rsidR="00E52C1F">
        <w:t>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BiH</w:t>
      </w:r>
      <w:proofErr w:type="spellEnd"/>
      <w:r>
        <w:t>”</w:t>
      </w:r>
      <w:r w:rsidR="00E52C1F">
        <w:t>,</w:t>
      </w:r>
      <w:r>
        <w:t xml:space="preserve"> </w:t>
      </w:r>
      <w:proofErr w:type="spellStart"/>
      <w:r>
        <w:t>broj</w:t>
      </w:r>
      <w:proofErr w:type="spellEnd"/>
      <w:r w:rsidR="00E52C1F">
        <w:t>:</w:t>
      </w:r>
      <w:r>
        <w:t xml:space="preserve"> 53/10),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 w:rsidR="00D868B8">
        <w:t>Vanjskotrgovinske</w:t>
      </w:r>
      <w:proofErr w:type="spellEnd"/>
      <w:r w:rsidR="00D868B8">
        <w:t>/</w:t>
      </w:r>
      <w:proofErr w:type="spellStart"/>
      <w:r>
        <w:t>Spoljnotrgovinske</w:t>
      </w:r>
      <w:proofErr w:type="spellEnd"/>
      <w:r>
        <w:t xml:space="preserve"> </w:t>
      </w:r>
      <w:proofErr w:type="spellStart"/>
      <w:r>
        <w:t>komore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 w:rsidR="00D868B8"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</w:t>
      </w:r>
      <w:r w:rsidR="00870376">
        <w:t>08.02.2022.</w:t>
      </w:r>
      <w:r>
        <w:t xml:space="preserve"> </w:t>
      </w:r>
      <w:proofErr w:type="spellStart"/>
      <w:r w:rsidR="00B60B58">
        <w:t>godine</w:t>
      </w:r>
      <w:proofErr w:type="spellEnd"/>
      <w:r w:rsidR="00B60B58">
        <w:t xml:space="preserve">, </w:t>
      </w:r>
      <w:proofErr w:type="spellStart"/>
      <w:r>
        <w:t>donio</w:t>
      </w:r>
      <w:proofErr w:type="spellEnd"/>
      <w:r>
        <w:t xml:space="preserve"> je </w:t>
      </w:r>
    </w:p>
    <w:p w14:paraId="2C4F1891" w14:textId="77777777" w:rsidR="00B60B58" w:rsidRDefault="00B60B58" w:rsidP="00193197">
      <w:pPr>
        <w:jc w:val="center"/>
      </w:pPr>
    </w:p>
    <w:p w14:paraId="4F636434" w14:textId="226B6665" w:rsidR="00193197" w:rsidRPr="00A578E9" w:rsidRDefault="00193197" w:rsidP="00193197">
      <w:pPr>
        <w:jc w:val="center"/>
        <w:rPr>
          <w:b/>
          <w:bCs/>
        </w:rPr>
      </w:pPr>
      <w:r w:rsidRPr="00A578E9">
        <w:rPr>
          <w:b/>
          <w:bCs/>
        </w:rPr>
        <w:t>PRAV</w:t>
      </w:r>
      <w:r w:rsidR="00A578E9" w:rsidRPr="00A578E9">
        <w:rPr>
          <w:b/>
          <w:bCs/>
        </w:rPr>
        <w:t xml:space="preserve">ILNIK </w:t>
      </w:r>
    </w:p>
    <w:p w14:paraId="071221F0" w14:textId="3C6FD54C" w:rsidR="00193197" w:rsidRPr="00A578E9" w:rsidRDefault="00193197" w:rsidP="00193197">
      <w:pPr>
        <w:jc w:val="center"/>
        <w:rPr>
          <w:b/>
          <w:bCs/>
        </w:rPr>
      </w:pPr>
      <w:r w:rsidRPr="00A578E9">
        <w:rPr>
          <w:b/>
          <w:bCs/>
        </w:rPr>
        <w:t xml:space="preserve">O NAČINU UTVRĐIVANJA MEĐUNARODNOG KARAKTERA SAJMA </w:t>
      </w:r>
    </w:p>
    <w:p w14:paraId="25F27944" w14:textId="4CCB34BE" w:rsidR="00193197" w:rsidRDefault="00193197" w:rsidP="00F12FAB">
      <w:pPr>
        <w:jc w:val="both"/>
      </w:pPr>
    </w:p>
    <w:p w14:paraId="4BEFE258" w14:textId="726BBD63" w:rsidR="00F12FAB" w:rsidRPr="00A578E9" w:rsidRDefault="00F12FAB" w:rsidP="00F12FAB">
      <w:pPr>
        <w:jc w:val="both"/>
        <w:rPr>
          <w:b/>
          <w:bCs/>
        </w:rPr>
      </w:pPr>
      <w:r w:rsidRPr="00A578E9">
        <w:rPr>
          <w:b/>
          <w:bCs/>
        </w:rPr>
        <w:t>I OPŠTE ODREDBE</w:t>
      </w:r>
    </w:p>
    <w:p w14:paraId="5FBA1B92" w14:textId="74B7D83F" w:rsidR="00193197" w:rsidRPr="00A578E9" w:rsidRDefault="00193197" w:rsidP="00193197">
      <w:pPr>
        <w:jc w:val="center"/>
        <w:rPr>
          <w:b/>
          <w:bCs/>
        </w:rPr>
      </w:pPr>
      <w:proofErr w:type="spellStart"/>
      <w:r w:rsidRPr="00A578E9">
        <w:rPr>
          <w:b/>
          <w:bCs/>
        </w:rPr>
        <w:t>Član</w:t>
      </w:r>
      <w:proofErr w:type="spellEnd"/>
      <w:r w:rsidRPr="00A578E9">
        <w:rPr>
          <w:b/>
          <w:bCs/>
        </w:rPr>
        <w:t xml:space="preserve"> 1. </w:t>
      </w:r>
    </w:p>
    <w:p w14:paraId="74067998" w14:textId="43E16C5A" w:rsidR="00B60B58" w:rsidRDefault="00193197" w:rsidP="00F12FAB">
      <w:pPr>
        <w:jc w:val="both"/>
      </w:pPr>
      <w:proofErr w:type="spellStart"/>
      <w:r>
        <w:t>Ovim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 </w:t>
      </w:r>
      <w:r w:rsidR="00F12FAB">
        <w:t xml:space="preserve"> </w:t>
      </w:r>
      <w:proofErr w:type="spellStart"/>
      <w:r w:rsidR="00F12FAB">
        <w:t>propisuju</w:t>
      </w:r>
      <w:proofErr w:type="spellEnd"/>
      <w:r w:rsidR="00F12FAB">
        <w:t xml:space="preserve"> se </w:t>
      </w:r>
      <w:r w:rsidR="007D7B42">
        <w:t xml:space="preserve"> </w:t>
      </w:r>
      <w:proofErr w:type="spellStart"/>
      <w:r w:rsidR="007D7B42">
        <w:t>uslovi</w:t>
      </w:r>
      <w:proofErr w:type="spellEnd"/>
      <w:r w:rsidR="007D7B42">
        <w:t xml:space="preserve"> </w:t>
      </w:r>
      <w:r w:rsidR="00F12FAB">
        <w:t xml:space="preserve"> </w:t>
      </w:r>
      <w:proofErr w:type="spellStart"/>
      <w:r w:rsidR="00F12FAB">
        <w:t>koje</w:t>
      </w:r>
      <w:proofErr w:type="spellEnd"/>
      <w:r w:rsidR="00F12FAB">
        <w:t xml:space="preserve"> </w:t>
      </w:r>
      <w:proofErr w:type="spellStart"/>
      <w:r w:rsidR="00B60B58">
        <w:t>sajam</w:t>
      </w:r>
      <w:proofErr w:type="spellEnd"/>
      <w:r w:rsidR="00F12FAB">
        <w:t xml:space="preserve">  </w:t>
      </w:r>
      <w:proofErr w:type="spellStart"/>
      <w:r w:rsidR="00F12FAB">
        <w:t>održan</w:t>
      </w:r>
      <w:proofErr w:type="spellEnd"/>
      <w:r w:rsidR="00F12FAB">
        <w:t xml:space="preserve"> u </w:t>
      </w:r>
      <w:proofErr w:type="spellStart"/>
      <w:r w:rsidR="00F12FAB">
        <w:t>Bosni</w:t>
      </w:r>
      <w:proofErr w:type="spellEnd"/>
      <w:r w:rsidR="00F12FAB">
        <w:t xml:space="preserve"> </w:t>
      </w:r>
      <w:proofErr w:type="spellStart"/>
      <w:r w:rsidR="00B60B58">
        <w:t>i</w:t>
      </w:r>
      <w:proofErr w:type="spellEnd"/>
      <w:r w:rsidR="00F12FAB">
        <w:t xml:space="preserve"> </w:t>
      </w:r>
      <w:proofErr w:type="spellStart"/>
      <w:r w:rsidR="00F12FAB">
        <w:t>Hercegovini</w:t>
      </w:r>
      <w:proofErr w:type="spellEnd"/>
      <w:r w:rsidR="00F12FAB">
        <w:t xml:space="preserve">  </w:t>
      </w:r>
      <w:bookmarkStart w:id="0" w:name="_GoBack"/>
      <w:bookmarkEnd w:id="0"/>
      <w:proofErr w:type="spellStart"/>
      <w:r w:rsidR="00B60B58">
        <w:t>treba</w:t>
      </w:r>
      <w:proofErr w:type="spellEnd"/>
      <w:r w:rsidR="00B60B58">
        <w:t xml:space="preserve"> </w:t>
      </w:r>
      <w:proofErr w:type="spellStart"/>
      <w:r w:rsidR="007D7B42">
        <w:t>ispuniti</w:t>
      </w:r>
      <w:proofErr w:type="spellEnd"/>
      <w:r w:rsidR="007D7B42">
        <w:t xml:space="preserve"> </w:t>
      </w:r>
      <w:r w:rsidR="00B60B58">
        <w:t xml:space="preserve"> da bi </w:t>
      </w:r>
      <w:proofErr w:type="spellStart"/>
      <w:r w:rsidR="007D7B42">
        <w:t>stekao</w:t>
      </w:r>
      <w:proofErr w:type="spellEnd"/>
      <w:r w:rsidR="007D7B42">
        <w:t xml:space="preserve"> </w:t>
      </w:r>
      <w:proofErr w:type="spellStart"/>
      <w:r w:rsidR="007D7B42">
        <w:t>međunarodni</w:t>
      </w:r>
      <w:proofErr w:type="spellEnd"/>
      <w:r w:rsidR="007D7B42">
        <w:t xml:space="preserve"> </w:t>
      </w:r>
      <w:proofErr w:type="spellStart"/>
      <w:r w:rsidR="007D7B42">
        <w:t>karakter</w:t>
      </w:r>
      <w:proofErr w:type="spellEnd"/>
      <w:r w:rsidR="007D7B42">
        <w:t xml:space="preserve">. </w:t>
      </w:r>
    </w:p>
    <w:p w14:paraId="752DF659" w14:textId="29568DD1" w:rsidR="00193197" w:rsidRDefault="00B60B58" w:rsidP="00F12FAB">
      <w:pPr>
        <w:jc w:val="both"/>
      </w:pPr>
      <w:r>
        <w:t xml:space="preserve">Pod </w:t>
      </w:r>
      <w:proofErr w:type="spellStart"/>
      <w:r>
        <w:t>sajmom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pravilnik</w:t>
      </w:r>
      <w:r w:rsidR="00D868B8">
        <w:t>a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se</w:t>
      </w:r>
      <w:r w:rsidR="00E330F7">
        <w:t xml:space="preserve"> </w:t>
      </w:r>
      <w:proofErr w:type="spellStart"/>
      <w:r w:rsidR="00E330F7">
        <w:t>organizovano</w:t>
      </w:r>
      <w:proofErr w:type="spellEnd"/>
      <w:r w:rsidR="00E330F7">
        <w:t xml:space="preserve"> </w:t>
      </w:r>
      <w:proofErr w:type="spellStart"/>
      <w:r w:rsidR="00E330F7">
        <w:t>periodično</w:t>
      </w:r>
      <w:proofErr w:type="spellEnd"/>
      <w:r w:rsidR="00E330F7">
        <w:t xml:space="preserve">  </w:t>
      </w:r>
      <w:proofErr w:type="spellStart"/>
      <w:r w:rsidR="00E330F7">
        <w:t>okupljanje</w:t>
      </w:r>
      <w:proofErr w:type="spellEnd"/>
      <w:r w:rsidR="00E330F7">
        <w:t xml:space="preserve"> </w:t>
      </w:r>
      <w:proofErr w:type="spellStart"/>
      <w:r w:rsidR="00E330F7">
        <w:t>poslovnih</w:t>
      </w:r>
      <w:proofErr w:type="spellEnd"/>
      <w:r w:rsidR="00E330F7">
        <w:t xml:space="preserve"> </w:t>
      </w:r>
      <w:proofErr w:type="spellStart"/>
      <w:r w:rsidR="00E330F7">
        <w:t>subjekata</w:t>
      </w:r>
      <w:proofErr w:type="spellEnd"/>
      <w:r w:rsidR="00E330F7">
        <w:t xml:space="preserve"> </w:t>
      </w:r>
      <w:proofErr w:type="spellStart"/>
      <w:r w:rsidR="00E330F7">
        <w:t>na</w:t>
      </w:r>
      <w:proofErr w:type="spellEnd"/>
      <w:r w:rsidR="00E330F7">
        <w:t xml:space="preserve"> </w:t>
      </w:r>
      <w:proofErr w:type="spellStart"/>
      <w:r w:rsidR="00E330F7">
        <w:t>javnom</w:t>
      </w:r>
      <w:proofErr w:type="spellEnd"/>
      <w:r w:rsidR="00E330F7">
        <w:t xml:space="preserve"> </w:t>
      </w:r>
      <w:proofErr w:type="spellStart"/>
      <w:r w:rsidR="00E330F7">
        <w:t>mjestu</w:t>
      </w:r>
      <w:proofErr w:type="spellEnd"/>
      <w:r w:rsidR="00E330F7">
        <w:t xml:space="preserve">, </w:t>
      </w:r>
      <w:proofErr w:type="spellStart"/>
      <w:r w:rsidR="00E330F7">
        <w:t>gdje</w:t>
      </w:r>
      <w:proofErr w:type="spellEnd"/>
      <w:r w:rsidR="00E330F7">
        <w:t xml:space="preserve"> se</w:t>
      </w:r>
      <w:r w:rsidR="00C9624D">
        <w:t xml:space="preserve"> </w:t>
      </w:r>
      <w:proofErr w:type="spellStart"/>
      <w:r w:rsidR="00C9624D">
        <w:t>uz</w:t>
      </w:r>
      <w:proofErr w:type="spellEnd"/>
      <w:r w:rsidR="00C9624D">
        <w:t xml:space="preserve"> </w:t>
      </w:r>
      <w:proofErr w:type="spellStart"/>
      <w:r w:rsidR="00C9624D">
        <w:t>optimalne</w:t>
      </w:r>
      <w:proofErr w:type="spellEnd"/>
      <w:r w:rsidR="00C9624D">
        <w:t xml:space="preserve"> </w:t>
      </w:r>
      <w:proofErr w:type="spellStart"/>
      <w:r w:rsidR="00C9624D">
        <w:t>troškove</w:t>
      </w:r>
      <w:proofErr w:type="spellEnd"/>
      <w:r w:rsidR="00E330F7">
        <w:t xml:space="preserve">  </w:t>
      </w:r>
      <w:proofErr w:type="spellStart"/>
      <w:r w:rsidR="00E330F7">
        <w:t>odvijaju</w:t>
      </w:r>
      <w:proofErr w:type="spellEnd"/>
      <w:r w:rsidR="00E330F7">
        <w:t xml:space="preserve">  </w:t>
      </w:r>
      <w:proofErr w:type="spellStart"/>
      <w:r w:rsidR="00E330F7">
        <w:t>poslovni</w:t>
      </w:r>
      <w:proofErr w:type="spellEnd"/>
      <w:r w:rsidR="00E330F7">
        <w:t xml:space="preserve"> </w:t>
      </w:r>
      <w:proofErr w:type="spellStart"/>
      <w:r w:rsidR="00E330F7">
        <w:t>susreti</w:t>
      </w:r>
      <w:proofErr w:type="spellEnd"/>
      <w:r w:rsidR="00C9624D">
        <w:t xml:space="preserve"> </w:t>
      </w:r>
      <w:proofErr w:type="spellStart"/>
      <w:r w:rsidR="00C9624D">
        <w:t>i</w:t>
      </w:r>
      <w:proofErr w:type="spellEnd"/>
      <w:r w:rsidR="00C9624D">
        <w:t xml:space="preserve"> </w:t>
      </w:r>
      <w:r w:rsidR="00E330F7">
        <w:t xml:space="preserve"> </w:t>
      </w:r>
      <w:proofErr w:type="spellStart"/>
      <w:r w:rsidR="00E330F7">
        <w:t>ostvaruje</w:t>
      </w:r>
      <w:proofErr w:type="spellEnd"/>
      <w:r w:rsidR="00E330F7">
        <w:t xml:space="preserve">  </w:t>
      </w:r>
      <w:proofErr w:type="spellStart"/>
      <w:r w:rsidR="00E330F7">
        <w:t>interakcija</w:t>
      </w:r>
      <w:proofErr w:type="spellEnd"/>
      <w:r w:rsidR="00C9624D">
        <w:t xml:space="preserve"> </w:t>
      </w:r>
      <w:proofErr w:type="spellStart"/>
      <w:r w:rsidR="00C9624D">
        <w:t>kako</w:t>
      </w:r>
      <w:proofErr w:type="spellEnd"/>
      <w:r w:rsidR="00C9624D">
        <w:t xml:space="preserve"> </w:t>
      </w:r>
      <w:proofErr w:type="spellStart"/>
      <w:r w:rsidR="00C9624D">
        <w:t>između</w:t>
      </w:r>
      <w:proofErr w:type="spellEnd"/>
      <w:r w:rsidR="00C9624D">
        <w:t xml:space="preserve"> </w:t>
      </w:r>
      <w:proofErr w:type="spellStart"/>
      <w:r w:rsidR="00C9624D">
        <w:t>poslovnih</w:t>
      </w:r>
      <w:proofErr w:type="spellEnd"/>
      <w:r w:rsidR="00C9624D">
        <w:t xml:space="preserve">  </w:t>
      </w:r>
      <w:proofErr w:type="spellStart"/>
      <w:r w:rsidR="00C9624D">
        <w:t>subjekata</w:t>
      </w:r>
      <w:proofErr w:type="spellEnd"/>
      <w:r w:rsidR="00605257">
        <w:t xml:space="preserve"> </w:t>
      </w:r>
      <w:proofErr w:type="spellStart"/>
      <w:r w:rsidR="00605257">
        <w:t>međusobno</w:t>
      </w:r>
      <w:proofErr w:type="spellEnd"/>
      <w:r w:rsidR="00C9624D">
        <w:t xml:space="preserve">, </w:t>
      </w:r>
      <w:proofErr w:type="spellStart"/>
      <w:r w:rsidR="00C9624D">
        <w:t>tako</w:t>
      </w:r>
      <w:proofErr w:type="spellEnd"/>
      <w:r w:rsidR="00C9624D">
        <w:t xml:space="preserve">  </w:t>
      </w:r>
      <w:proofErr w:type="spellStart"/>
      <w:r w:rsidR="00605257">
        <w:t>i</w:t>
      </w:r>
      <w:proofErr w:type="spellEnd"/>
      <w:r w:rsidR="00605257">
        <w:t xml:space="preserve"> </w:t>
      </w:r>
      <w:r w:rsidR="00C9624D">
        <w:t xml:space="preserve"> </w:t>
      </w:r>
      <w:proofErr w:type="spellStart"/>
      <w:r w:rsidR="00C9624D">
        <w:t>poslovnih</w:t>
      </w:r>
      <w:proofErr w:type="spellEnd"/>
      <w:r w:rsidR="00C9624D">
        <w:t xml:space="preserve"> </w:t>
      </w:r>
      <w:proofErr w:type="spellStart"/>
      <w:r w:rsidR="00C9624D">
        <w:t>subjekata</w:t>
      </w:r>
      <w:proofErr w:type="spellEnd"/>
      <w:r w:rsidR="00C9624D">
        <w:t xml:space="preserve"> </w:t>
      </w:r>
      <w:proofErr w:type="spellStart"/>
      <w:r w:rsidR="00C9624D">
        <w:t>sa</w:t>
      </w:r>
      <w:proofErr w:type="spellEnd"/>
      <w:r w:rsidR="00C9624D">
        <w:t xml:space="preserve"> </w:t>
      </w:r>
      <w:proofErr w:type="spellStart"/>
      <w:r w:rsidR="00C9624D">
        <w:t>posjetiocima</w:t>
      </w:r>
      <w:proofErr w:type="spellEnd"/>
      <w:r w:rsidR="00C9624D">
        <w:t xml:space="preserve">,  a </w:t>
      </w:r>
      <w:proofErr w:type="spellStart"/>
      <w:r w:rsidR="00C9624D">
        <w:t>sve</w:t>
      </w:r>
      <w:proofErr w:type="spellEnd"/>
      <w:r w:rsidR="00C9624D">
        <w:t xml:space="preserve"> u </w:t>
      </w:r>
      <w:proofErr w:type="spellStart"/>
      <w:r w:rsidR="00C9624D">
        <w:t>cilju</w:t>
      </w:r>
      <w:proofErr w:type="spellEnd"/>
      <w:r w:rsidR="00C9624D">
        <w:t xml:space="preserve"> </w:t>
      </w:r>
      <w:proofErr w:type="spellStart"/>
      <w:r w:rsidR="00C9624D">
        <w:t>direktnog</w:t>
      </w:r>
      <w:proofErr w:type="spellEnd"/>
      <w:r w:rsidR="00C9624D">
        <w:t xml:space="preserve"> </w:t>
      </w:r>
      <w:proofErr w:type="spellStart"/>
      <w:r w:rsidR="00C9624D">
        <w:t>trgovanja</w:t>
      </w:r>
      <w:proofErr w:type="spellEnd"/>
      <w:r w:rsidR="00C9624D">
        <w:t xml:space="preserve"> </w:t>
      </w:r>
      <w:proofErr w:type="spellStart"/>
      <w:r w:rsidR="00C9624D">
        <w:t>izloženom</w:t>
      </w:r>
      <w:proofErr w:type="spellEnd"/>
      <w:r w:rsidR="00C9624D">
        <w:t xml:space="preserve"> </w:t>
      </w:r>
      <w:proofErr w:type="spellStart"/>
      <w:r w:rsidR="00C9624D">
        <w:t>robom</w:t>
      </w:r>
      <w:proofErr w:type="spellEnd"/>
      <w:r w:rsidR="00C9624D">
        <w:t xml:space="preserve"> </w:t>
      </w:r>
      <w:proofErr w:type="spellStart"/>
      <w:r w:rsidR="00D868B8">
        <w:t>ili</w:t>
      </w:r>
      <w:proofErr w:type="spellEnd"/>
      <w:r w:rsidR="00D868B8">
        <w:t xml:space="preserve">  </w:t>
      </w:r>
      <w:proofErr w:type="spellStart"/>
      <w:r w:rsidR="00D868B8">
        <w:t>predstavljenim</w:t>
      </w:r>
      <w:proofErr w:type="spellEnd"/>
      <w:r w:rsidR="00D868B8">
        <w:t xml:space="preserve"> </w:t>
      </w:r>
      <w:proofErr w:type="spellStart"/>
      <w:r w:rsidR="00D868B8">
        <w:t>uslugama</w:t>
      </w:r>
      <w:proofErr w:type="spellEnd"/>
      <w:r w:rsidR="00C9624D">
        <w:t xml:space="preserve">  </w:t>
      </w:r>
      <w:proofErr w:type="spellStart"/>
      <w:r w:rsidR="00C9624D">
        <w:t>ili</w:t>
      </w:r>
      <w:proofErr w:type="spellEnd"/>
      <w:r w:rsidR="00C9624D">
        <w:t xml:space="preserve">  </w:t>
      </w:r>
      <w:proofErr w:type="spellStart"/>
      <w:r w:rsidR="00C9624D">
        <w:t>zaključivanja</w:t>
      </w:r>
      <w:proofErr w:type="spellEnd"/>
      <w:r w:rsidR="00C9624D">
        <w:t xml:space="preserve"> </w:t>
      </w:r>
      <w:proofErr w:type="spellStart"/>
      <w:r w:rsidR="00C9624D">
        <w:t>trgovinskih</w:t>
      </w:r>
      <w:proofErr w:type="spellEnd"/>
      <w:r w:rsidR="00C9624D">
        <w:t xml:space="preserve"> </w:t>
      </w:r>
      <w:proofErr w:type="spellStart"/>
      <w:r w:rsidR="00C9624D">
        <w:t>poslova</w:t>
      </w:r>
      <w:proofErr w:type="spellEnd"/>
      <w:r w:rsidR="00C9624D">
        <w:t xml:space="preserve"> </w:t>
      </w:r>
      <w:proofErr w:type="spellStart"/>
      <w:r w:rsidR="00C9624D">
        <w:t>na</w:t>
      </w:r>
      <w:proofErr w:type="spellEnd"/>
      <w:r w:rsidR="00C9624D">
        <w:t xml:space="preserve"> </w:t>
      </w:r>
      <w:proofErr w:type="spellStart"/>
      <w:r w:rsidR="00C9624D">
        <w:t>osnovu</w:t>
      </w:r>
      <w:proofErr w:type="spellEnd"/>
      <w:r w:rsidR="00C9624D">
        <w:t xml:space="preserve"> </w:t>
      </w:r>
      <w:proofErr w:type="spellStart"/>
      <w:r w:rsidR="00C9624D">
        <w:t>izloženih</w:t>
      </w:r>
      <w:proofErr w:type="spellEnd"/>
      <w:r w:rsidR="00C9624D">
        <w:t xml:space="preserve"> </w:t>
      </w:r>
      <w:proofErr w:type="spellStart"/>
      <w:r w:rsidR="00C9624D">
        <w:t>uzoraka</w:t>
      </w:r>
      <w:proofErr w:type="spellEnd"/>
      <w:r w:rsidR="00605257">
        <w:t xml:space="preserve"> </w:t>
      </w:r>
      <w:r w:rsidR="00C9624D">
        <w:t xml:space="preserve"> </w:t>
      </w:r>
      <w:proofErr w:type="spellStart"/>
      <w:r w:rsidR="00C9624D">
        <w:t>ili</w:t>
      </w:r>
      <w:proofErr w:type="spellEnd"/>
      <w:r w:rsidR="00C9624D">
        <w:t xml:space="preserve"> </w:t>
      </w:r>
      <w:proofErr w:type="spellStart"/>
      <w:r w:rsidR="00C9624D">
        <w:t>predstavljenih</w:t>
      </w:r>
      <w:proofErr w:type="spellEnd"/>
      <w:r w:rsidR="00C9624D">
        <w:t xml:space="preserve"> </w:t>
      </w:r>
      <w:proofErr w:type="spellStart"/>
      <w:r w:rsidR="00C9624D">
        <w:t>usluga</w:t>
      </w:r>
      <w:proofErr w:type="spellEnd"/>
      <w:r w:rsidR="00C9624D">
        <w:t>.</w:t>
      </w:r>
    </w:p>
    <w:p w14:paraId="06FBB9CB" w14:textId="008997D0" w:rsidR="00C9624D" w:rsidRPr="00A578E9" w:rsidRDefault="00C9624D" w:rsidP="00A578E9">
      <w:pPr>
        <w:jc w:val="center"/>
        <w:rPr>
          <w:b/>
          <w:bCs/>
        </w:rPr>
      </w:pPr>
      <w:proofErr w:type="spellStart"/>
      <w:r w:rsidRPr="00A578E9">
        <w:rPr>
          <w:b/>
          <w:bCs/>
        </w:rPr>
        <w:t>Član</w:t>
      </w:r>
      <w:proofErr w:type="spellEnd"/>
      <w:r w:rsidRPr="00A578E9">
        <w:rPr>
          <w:b/>
          <w:bCs/>
        </w:rPr>
        <w:t xml:space="preserve"> 2.</w:t>
      </w:r>
    </w:p>
    <w:p w14:paraId="37C26B31" w14:textId="71439EE8" w:rsidR="00C9624D" w:rsidRDefault="00C9624D" w:rsidP="00F12FAB">
      <w:pPr>
        <w:jc w:val="both"/>
      </w:pPr>
      <w:proofErr w:type="spellStart"/>
      <w:r>
        <w:t>Ispunjavanjem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pravilnikom</w:t>
      </w:r>
      <w:proofErr w:type="spellEnd"/>
      <w:r w:rsidR="00A578E9">
        <w:t xml:space="preserve"> za </w:t>
      </w:r>
      <w:proofErr w:type="spellStart"/>
      <w:r>
        <w:t>sajam</w:t>
      </w:r>
      <w:proofErr w:type="spellEnd"/>
      <w:r w:rsidR="00A578E9">
        <w:t xml:space="preserve"> </w:t>
      </w:r>
      <w:proofErr w:type="spellStart"/>
      <w:r w:rsidR="00A578E9">
        <w:t>koji</w:t>
      </w:r>
      <w:proofErr w:type="spellEnd"/>
      <w:r w:rsidR="00A578E9">
        <w:t xml:space="preserve"> je </w:t>
      </w:r>
      <w:proofErr w:type="spellStart"/>
      <w:r>
        <w:t>organizovan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Hercegovini</w:t>
      </w:r>
      <w:proofErr w:type="spellEnd"/>
      <w:r>
        <w:t xml:space="preserve"> </w:t>
      </w:r>
      <w:proofErr w:type="spellStart"/>
      <w:r w:rsidR="00A578E9">
        <w:t>može</w:t>
      </w:r>
      <w:proofErr w:type="spellEnd"/>
      <w:r w:rsidR="00A578E9">
        <w:t xml:space="preserve"> se </w:t>
      </w:r>
      <w:proofErr w:type="spellStart"/>
      <w:r w:rsidR="00A578E9">
        <w:t>izdati</w:t>
      </w:r>
      <w:proofErr w:type="spellEnd"/>
      <w:r w:rsidR="00A578E9">
        <w:t xml:space="preserve"> </w:t>
      </w:r>
      <w:proofErr w:type="spellStart"/>
      <w:r w:rsidR="00A578E9">
        <w:t>uvjerenje</w:t>
      </w:r>
      <w:proofErr w:type="spellEnd"/>
      <w:r w:rsidR="00A578E9">
        <w:t xml:space="preserve"> </w:t>
      </w:r>
      <w:r w:rsidR="001A2256">
        <w:t xml:space="preserve">o </w:t>
      </w:r>
      <w:proofErr w:type="spellStart"/>
      <w:r w:rsidR="001A2256">
        <w:t>karakteru</w:t>
      </w:r>
      <w:proofErr w:type="spellEnd"/>
      <w:r w:rsidR="001A2256">
        <w:t xml:space="preserve"> </w:t>
      </w:r>
      <w:proofErr w:type="spellStart"/>
      <w:r w:rsidR="00A578E9">
        <w:t>međunarodn</w:t>
      </w:r>
      <w:r w:rsidR="001A2256">
        <w:t>osti</w:t>
      </w:r>
      <w:proofErr w:type="spellEnd"/>
      <w:r w:rsidR="001A2256">
        <w:t xml:space="preserve"> </w:t>
      </w:r>
      <w:proofErr w:type="spellStart"/>
      <w:r w:rsidR="001A2256">
        <w:t>sajma</w:t>
      </w:r>
      <w:proofErr w:type="spellEnd"/>
      <w:r w:rsidR="001A2256">
        <w:t>.</w:t>
      </w:r>
      <w:r>
        <w:t xml:space="preserve">  </w:t>
      </w:r>
    </w:p>
    <w:p w14:paraId="3115E1CA" w14:textId="77777777" w:rsidR="007D7B42" w:rsidRDefault="007D7B42" w:rsidP="00F12FAB">
      <w:pPr>
        <w:jc w:val="both"/>
        <w:rPr>
          <w:b/>
          <w:bCs/>
        </w:rPr>
      </w:pPr>
    </w:p>
    <w:p w14:paraId="290207A2" w14:textId="35ABB67F" w:rsidR="00A578E9" w:rsidRDefault="00A578E9" w:rsidP="00F12FAB">
      <w:pPr>
        <w:jc w:val="both"/>
        <w:rPr>
          <w:b/>
          <w:bCs/>
        </w:rPr>
      </w:pPr>
      <w:r w:rsidRPr="007D7B42">
        <w:rPr>
          <w:b/>
          <w:bCs/>
        </w:rPr>
        <w:t xml:space="preserve">II </w:t>
      </w:r>
      <w:r w:rsidR="00605257" w:rsidRPr="007D7B42">
        <w:rPr>
          <w:b/>
          <w:bCs/>
        </w:rPr>
        <w:t>USLOVI</w:t>
      </w:r>
    </w:p>
    <w:p w14:paraId="17850898" w14:textId="7308652C" w:rsidR="00E14AE0" w:rsidRDefault="00E14AE0" w:rsidP="00E14AE0">
      <w:pPr>
        <w:pStyle w:val="ListParagraph"/>
        <w:numPr>
          <w:ilvl w:val="0"/>
          <w:numId w:val="1"/>
        </w:numPr>
        <w:jc w:val="both"/>
        <w:rPr>
          <w:b/>
          <w:bCs/>
        </w:rPr>
      </w:pPr>
      <w:proofErr w:type="spellStart"/>
      <w:r>
        <w:rPr>
          <w:b/>
          <w:bCs/>
        </w:rPr>
        <w:t>Prostor</w:t>
      </w:r>
      <w:proofErr w:type="spellEnd"/>
      <w:r>
        <w:rPr>
          <w:b/>
          <w:bCs/>
        </w:rPr>
        <w:t xml:space="preserve"> </w:t>
      </w:r>
    </w:p>
    <w:p w14:paraId="241E4392" w14:textId="2B354F97" w:rsidR="00787ED0" w:rsidRDefault="00D868B8" w:rsidP="00D868B8">
      <w:pPr>
        <w:pStyle w:val="ListParagraph"/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proofErr w:type="spellStart"/>
      <w:r w:rsidR="00787ED0">
        <w:rPr>
          <w:b/>
          <w:bCs/>
        </w:rPr>
        <w:t>Član</w:t>
      </w:r>
      <w:proofErr w:type="spellEnd"/>
      <w:r w:rsidR="00787ED0">
        <w:rPr>
          <w:b/>
          <w:bCs/>
        </w:rPr>
        <w:t xml:space="preserve"> 3.</w:t>
      </w:r>
    </w:p>
    <w:p w14:paraId="577400CD" w14:textId="3E761905" w:rsidR="00E14AE0" w:rsidRDefault="00E14AE0" w:rsidP="00E14AE0">
      <w:pPr>
        <w:jc w:val="both"/>
      </w:pPr>
      <w:proofErr w:type="spellStart"/>
      <w:r w:rsidRPr="00E14AE0">
        <w:t>Prostor</w:t>
      </w:r>
      <w:proofErr w:type="spellEnd"/>
      <w:r w:rsidRPr="00E14AE0">
        <w:t xml:space="preserve"> </w:t>
      </w:r>
      <w:proofErr w:type="spellStart"/>
      <w:r w:rsidR="002311D5">
        <w:t>na</w:t>
      </w:r>
      <w:proofErr w:type="spellEnd"/>
      <w:r w:rsidRPr="00E14AE0">
        <w:t xml:space="preserve"> </w:t>
      </w:r>
      <w:proofErr w:type="spellStart"/>
      <w:r w:rsidRPr="00E14AE0">
        <w:t>kome</w:t>
      </w:r>
      <w:proofErr w:type="spellEnd"/>
      <w:r w:rsidRPr="00E14AE0">
        <w:t xml:space="preserve"> se </w:t>
      </w:r>
      <w:proofErr w:type="spellStart"/>
      <w:r w:rsidRPr="00E14AE0">
        <w:t>organizuje</w:t>
      </w:r>
      <w:proofErr w:type="spellEnd"/>
      <w:r w:rsidRPr="00E14AE0">
        <w:t xml:space="preserve"> </w:t>
      </w:r>
      <w:proofErr w:type="spellStart"/>
      <w:r w:rsidRPr="00E14AE0">
        <w:t>sajam</w:t>
      </w:r>
      <w:proofErr w:type="spellEnd"/>
      <w:r w:rsidRPr="00E14AE0">
        <w:t xml:space="preserve"> </w:t>
      </w:r>
      <w:proofErr w:type="spellStart"/>
      <w:r w:rsidRPr="00E14AE0">
        <w:t>može</w:t>
      </w:r>
      <w:proofErr w:type="spellEnd"/>
      <w:r w:rsidRPr="00E14AE0">
        <w:t xml:space="preserve"> </w:t>
      </w:r>
      <w:proofErr w:type="spellStart"/>
      <w:r w:rsidRPr="00E14AE0">
        <w:t>biti</w:t>
      </w:r>
      <w:proofErr w:type="spellEnd"/>
      <w:r w:rsidRPr="00E14AE0">
        <w:t xml:space="preserve"> </w:t>
      </w:r>
      <w:proofErr w:type="spellStart"/>
      <w:r w:rsidRPr="00E14AE0">
        <w:t>sastavljen</w:t>
      </w:r>
      <w:proofErr w:type="spellEnd"/>
      <w:r w:rsidR="00E52C1F">
        <w:t xml:space="preserve"> </w:t>
      </w:r>
      <w:proofErr w:type="spellStart"/>
      <w:r w:rsidRPr="00E14AE0">
        <w:t>od</w:t>
      </w:r>
      <w:proofErr w:type="spellEnd"/>
      <w:r w:rsidR="00E52C1F">
        <w:t xml:space="preserve"> </w:t>
      </w:r>
      <w:proofErr w:type="spellStart"/>
      <w:r w:rsidRPr="00E14AE0">
        <w:t>zatvorenog</w:t>
      </w:r>
      <w:proofErr w:type="spellEnd"/>
      <w:r w:rsidRPr="00E14AE0">
        <w:t xml:space="preserve">, </w:t>
      </w:r>
      <w:proofErr w:type="spellStart"/>
      <w:r w:rsidRPr="00E14AE0">
        <w:t>unutrašnjeg</w:t>
      </w:r>
      <w:proofErr w:type="spellEnd"/>
      <w:r w:rsidRPr="00E14AE0">
        <w:t xml:space="preserve"> </w:t>
      </w:r>
      <w:proofErr w:type="spellStart"/>
      <w:r w:rsidRPr="00E14AE0">
        <w:t>prostora</w:t>
      </w:r>
      <w:proofErr w:type="spellEnd"/>
      <w:r w:rsidRPr="00E14AE0">
        <w:t xml:space="preserve"> </w:t>
      </w:r>
      <w:proofErr w:type="spellStart"/>
      <w:r w:rsidRPr="00E14AE0">
        <w:t>i</w:t>
      </w:r>
      <w:proofErr w:type="spellEnd"/>
      <w:r w:rsidRPr="00E14AE0">
        <w:t xml:space="preserve"> </w:t>
      </w:r>
      <w:proofErr w:type="spellStart"/>
      <w:r w:rsidRPr="00E14AE0">
        <w:t>vanjskog</w:t>
      </w:r>
      <w:proofErr w:type="spellEnd"/>
      <w:r w:rsidRPr="00E14AE0">
        <w:t xml:space="preserve"> </w:t>
      </w:r>
      <w:proofErr w:type="spellStart"/>
      <w:r w:rsidRPr="00E14AE0">
        <w:t>prostora</w:t>
      </w:r>
      <w:proofErr w:type="spellEnd"/>
      <w:r w:rsidRPr="00E14AE0">
        <w:t>.</w:t>
      </w:r>
    </w:p>
    <w:p w14:paraId="00A021B7" w14:textId="5A28A5FF" w:rsidR="00787ED0" w:rsidRPr="00787ED0" w:rsidRDefault="00787ED0" w:rsidP="00787ED0">
      <w:pPr>
        <w:jc w:val="center"/>
        <w:rPr>
          <w:b/>
          <w:bCs/>
        </w:rPr>
      </w:pPr>
      <w:proofErr w:type="spellStart"/>
      <w:r w:rsidRPr="00787ED0">
        <w:rPr>
          <w:b/>
          <w:bCs/>
        </w:rPr>
        <w:t>Član</w:t>
      </w:r>
      <w:proofErr w:type="spellEnd"/>
      <w:r w:rsidRPr="00787ED0">
        <w:rPr>
          <w:b/>
          <w:bCs/>
        </w:rPr>
        <w:t xml:space="preserve"> 4.</w:t>
      </w:r>
    </w:p>
    <w:p w14:paraId="3237A8DA" w14:textId="53AA981A" w:rsidR="00E14AE0" w:rsidRDefault="0008054A" w:rsidP="00E14AE0">
      <w:pPr>
        <w:jc w:val="both"/>
      </w:pPr>
      <w:proofErr w:type="spellStart"/>
      <w:r>
        <w:t>Sajam</w:t>
      </w:r>
      <w:proofErr w:type="spellEnd"/>
      <w:r>
        <w:t xml:space="preserve"> </w:t>
      </w:r>
      <w:r w:rsidR="00A67413">
        <w:t xml:space="preserve">se </w:t>
      </w:r>
      <w:proofErr w:type="spellStart"/>
      <w:r w:rsidR="00A67413">
        <w:t>može</w:t>
      </w:r>
      <w:proofErr w:type="spellEnd"/>
      <w:r w:rsidR="00A67413">
        <w:t xml:space="preserve"> </w:t>
      </w:r>
      <w:proofErr w:type="spellStart"/>
      <w:r w:rsidR="00A67413">
        <w:t>održati</w:t>
      </w:r>
      <w:proofErr w:type="spellEnd"/>
      <w:r w:rsidR="00A67413">
        <w:t xml:space="preserve"> </w:t>
      </w:r>
      <w:r w:rsidR="00A33017">
        <w:t xml:space="preserve">u </w:t>
      </w:r>
      <w:proofErr w:type="spellStart"/>
      <w:r w:rsidR="00A67413">
        <w:t>zatvorenom</w:t>
      </w:r>
      <w:proofErr w:type="spellEnd"/>
      <w:r w:rsidR="00A67413">
        <w:t xml:space="preserve"> </w:t>
      </w:r>
      <w:r w:rsidR="00E14AE0">
        <w:t xml:space="preserve">  </w:t>
      </w:r>
      <w:proofErr w:type="spellStart"/>
      <w:r w:rsidR="00E14AE0">
        <w:t>objektu</w:t>
      </w:r>
      <w:proofErr w:type="spellEnd"/>
      <w:r w:rsidR="00787ED0">
        <w:t xml:space="preserve"> </w:t>
      </w:r>
      <w:proofErr w:type="spellStart"/>
      <w:r w:rsidR="00787ED0">
        <w:t>izgrađenom</w:t>
      </w:r>
      <w:proofErr w:type="spellEnd"/>
      <w:r w:rsidR="00787ED0">
        <w:t xml:space="preserve"> </w:t>
      </w:r>
      <w:proofErr w:type="spellStart"/>
      <w:r w:rsidR="00787ED0">
        <w:t>od</w:t>
      </w:r>
      <w:proofErr w:type="spellEnd"/>
      <w:r w:rsidR="00787ED0">
        <w:t xml:space="preserve"> </w:t>
      </w:r>
      <w:proofErr w:type="spellStart"/>
      <w:r w:rsidR="00787ED0">
        <w:t>čvrstog</w:t>
      </w:r>
      <w:proofErr w:type="spellEnd"/>
      <w:r w:rsidR="00787ED0">
        <w:t xml:space="preserve"> </w:t>
      </w:r>
      <w:proofErr w:type="spellStart"/>
      <w:r w:rsidR="00787ED0">
        <w:t>materi</w:t>
      </w:r>
      <w:r w:rsidR="00A67413">
        <w:t>j</w:t>
      </w:r>
      <w:r w:rsidR="00787ED0">
        <w:t>al</w:t>
      </w:r>
      <w:r w:rsidR="00A33017">
        <w:t>a</w:t>
      </w:r>
      <w:proofErr w:type="spellEnd"/>
      <w:r w:rsidR="00787ED0">
        <w:t xml:space="preserve">, </w:t>
      </w:r>
      <w:proofErr w:type="spellStart"/>
      <w:r w:rsidR="00E14AE0">
        <w:t>ili</w:t>
      </w:r>
      <w:proofErr w:type="spellEnd"/>
      <w:r w:rsidR="00787ED0">
        <w:t xml:space="preserve"> u </w:t>
      </w:r>
      <w:proofErr w:type="spellStart"/>
      <w:r w:rsidR="00A67413">
        <w:t>zatvorenom</w:t>
      </w:r>
      <w:proofErr w:type="spellEnd"/>
      <w:r w:rsidR="00A67413">
        <w:t xml:space="preserve"> </w:t>
      </w:r>
      <w:proofErr w:type="spellStart"/>
      <w:r w:rsidR="00E14AE0">
        <w:t>montažnom</w:t>
      </w:r>
      <w:proofErr w:type="spellEnd"/>
      <w:r w:rsidR="00E14AE0">
        <w:t xml:space="preserve"> </w:t>
      </w:r>
      <w:proofErr w:type="spellStart"/>
      <w:r w:rsidR="00E14AE0">
        <w:t>objektu</w:t>
      </w:r>
      <w:proofErr w:type="spellEnd"/>
      <w:r w:rsidR="00E14AE0">
        <w:t>,</w:t>
      </w:r>
      <w:r>
        <w:t xml:space="preserve">  </w:t>
      </w:r>
      <w:proofErr w:type="spellStart"/>
      <w:r w:rsidR="00E14AE0">
        <w:t>koji</w:t>
      </w:r>
      <w:proofErr w:type="spellEnd"/>
      <w:r w:rsidR="00787ED0">
        <w:t xml:space="preserve"> </w:t>
      </w:r>
      <w:r w:rsidR="00E14AE0">
        <w:t xml:space="preserve"> </w:t>
      </w:r>
      <w:proofErr w:type="spellStart"/>
      <w:r w:rsidR="00E14AE0">
        <w:t>ima</w:t>
      </w:r>
      <w:proofErr w:type="spellEnd"/>
      <w:r w:rsidR="00E14AE0">
        <w:t xml:space="preserve"> </w:t>
      </w:r>
      <w:proofErr w:type="spellStart"/>
      <w:r w:rsidR="00E14AE0">
        <w:t>priključke</w:t>
      </w:r>
      <w:proofErr w:type="spellEnd"/>
      <w:r w:rsidR="00E14AE0">
        <w:t xml:space="preserve"> za </w:t>
      </w:r>
      <w:proofErr w:type="spellStart"/>
      <w:r w:rsidR="00E14AE0">
        <w:t>električnu</w:t>
      </w:r>
      <w:proofErr w:type="spellEnd"/>
      <w:r w:rsidR="00E14AE0">
        <w:t xml:space="preserve"> </w:t>
      </w:r>
      <w:proofErr w:type="spellStart"/>
      <w:r w:rsidR="00E14AE0">
        <w:t>energiju</w:t>
      </w:r>
      <w:proofErr w:type="spellEnd"/>
      <w:r w:rsidR="00E14AE0">
        <w:t xml:space="preserve">, </w:t>
      </w:r>
      <w:proofErr w:type="spellStart"/>
      <w:r w:rsidR="00E14AE0">
        <w:t>vodu</w:t>
      </w:r>
      <w:proofErr w:type="spellEnd"/>
      <w:r w:rsidR="00E14AE0">
        <w:t xml:space="preserve">  </w:t>
      </w:r>
      <w:proofErr w:type="spellStart"/>
      <w:r w:rsidR="00A33017">
        <w:t>i</w:t>
      </w:r>
      <w:proofErr w:type="spellEnd"/>
      <w:r w:rsidR="00E14AE0">
        <w:t xml:space="preserve"> internet</w:t>
      </w:r>
      <w:r w:rsidR="00787ED0">
        <w:t xml:space="preserve">, mora </w:t>
      </w:r>
      <w:proofErr w:type="spellStart"/>
      <w:r w:rsidR="00787ED0">
        <w:t>imati</w:t>
      </w:r>
      <w:proofErr w:type="spellEnd"/>
      <w:r w:rsidR="00787ED0">
        <w:t xml:space="preserve"> </w:t>
      </w:r>
      <w:proofErr w:type="spellStart"/>
      <w:r w:rsidR="00787ED0">
        <w:t>mogućnost</w:t>
      </w:r>
      <w:proofErr w:type="spellEnd"/>
      <w:r w:rsidR="00787ED0">
        <w:t xml:space="preserve"> </w:t>
      </w:r>
      <w:proofErr w:type="spellStart"/>
      <w:r w:rsidR="00787ED0">
        <w:t>klimatizacije</w:t>
      </w:r>
      <w:proofErr w:type="spellEnd"/>
      <w:r w:rsidR="00A33017">
        <w:t xml:space="preserve"> </w:t>
      </w:r>
      <w:r w:rsidR="00787ED0">
        <w:t>(</w:t>
      </w:r>
      <w:proofErr w:type="spellStart"/>
      <w:r w:rsidR="00787ED0">
        <w:t>grijanje</w:t>
      </w:r>
      <w:proofErr w:type="spellEnd"/>
      <w:r w:rsidR="00787ED0">
        <w:t xml:space="preserve"> </w:t>
      </w:r>
      <w:proofErr w:type="spellStart"/>
      <w:r w:rsidR="00787ED0">
        <w:t>ili</w:t>
      </w:r>
      <w:proofErr w:type="spellEnd"/>
      <w:r w:rsidR="00787ED0">
        <w:t xml:space="preserve"> </w:t>
      </w:r>
      <w:proofErr w:type="spellStart"/>
      <w:r w:rsidR="00787ED0">
        <w:t>hlađenje</w:t>
      </w:r>
      <w:proofErr w:type="spellEnd"/>
      <w:r w:rsidR="00787ED0">
        <w:t>)</w:t>
      </w:r>
      <w:r w:rsidR="002311D5">
        <w:t xml:space="preserve">, </w:t>
      </w:r>
      <w:proofErr w:type="spellStart"/>
      <w:r w:rsidR="002311D5">
        <w:t>toalet</w:t>
      </w:r>
      <w:proofErr w:type="spellEnd"/>
      <w:r w:rsidR="002311D5">
        <w:t>,</w:t>
      </w:r>
      <w:r w:rsidR="001A2256">
        <w:t xml:space="preserve"> </w:t>
      </w:r>
      <w:proofErr w:type="spellStart"/>
      <w:r w:rsidR="001A2256">
        <w:t>hitn</w:t>
      </w:r>
      <w:r w:rsidR="00A33017">
        <w:t>u</w:t>
      </w:r>
      <w:proofErr w:type="spellEnd"/>
      <w:r w:rsidR="001A2256">
        <w:t xml:space="preserve"> </w:t>
      </w:r>
      <w:proofErr w:type="spellStart"/>
      <w:r w:rsidR="001A2256">
        <w:t>zdravstven</w:t>
      </w:r>
      <w:r w:rsidR="00A33017">
        <w:t>u</w:t>
      </w:r>
      <w:proofErr w:type="spellEnd"/>
      <w:r w:rsidR="001A2256">
        <w:t xml:space="preserve"> </w:t>
      </w:r>
      <w:proofErr w:type="spellStart"/>
      <w:r w:rsidR="001A2256">
        <w:t>zaštit</w:t>
      </w:r>
      <w:r w:rsidR="00A33017">
        <w:t>u</w:t>
      </w:r>
      <w:proofErr w:type="spellEnd"/>
      <w:r w:rsidR="001A2256">
        <w:t>,</w:t>
      </w:r>
      <w:r w:rsidR="002311D5">
        <w:t xml:space="preserve"> </w:t>
      </w:r>
      <w:proofErr w:type="spellStart"/>
      <w:r w:rsidR="002311D5">
        <w:t>pristup</w:t>
      </w:r>
      <w:proofErr w:type="spellEnd"/>
      <w:r w:rsidR="002311D5">
        <w:t xml:space="preserve"> za </w:t>
      </w:r>
      <w:proofErr w:type="spellStart"/>
      <w:r w:rsidR="002311D5">
        <w:t>lica</w:t>
      </w:r>
      <w:proofErr w:type="spellEnd"/>
      <w:r w:rsidR="002311D5">
        <w:t xml:space="preserve"> </w:t>
      </w:r>
      <w:proofErr w:type="spellStart"/>
      <w:r w:rsidR="002311D5">
        <w:t>sa</w:t>
      </w:r>
      <w:proofErr w:type="spellEnd"/>
      <w:r w:rsidR="002311D5">
        <w:t xml:space="preserve"> </w:t>
      </w:r>
      <w:proofErr w:type="spellStart"/>
      <w:r w:rsidR="002311D5">
        <w:t>invaliditetom</w:t>
      </w:r>
      <w:proofErr w:type="spellEnd"/>
      <w:r w:rsidR="002311D5">
        <w:t xml:space="preserve">, info </w:t>
      </w:r>
      <w:proofErr w:type="spellStart"/>
      <w:r w:rsidR="00A33017">
        <w:t>š</w:t>
      </w:r>
      <w:r w:rsidR="002311D5">
        <w:t>tand</w:t>
      </w:r>
      <w:proofErr w:type="spellEnd"/>
      <w:r w:rsidR="002311D5">
        <w:t xml:space="preserve"> za </w:t>
      </w:r>
      <w:proofErr w:type="spellStart"/>
      <w:r w:rsidR="002311D5">
        <w:t>posjetioce</w:t>
      </w:r>
      <w:proofErr w:type="spellEnd"/>
      <w:r w:rsidR="002311D5">
        <w:t xml:space="preserve"> </w:t>
      </w:r>
      <w:proofErr w:type="spellStart"/>
      <w:r w:rsidR="00D868B8">
        <w:t>i</w:t>
      </w:r>
      <w:proofErr w:type="spellEnd"/>
      <w:r w:rsidR="002311D5">
        <w:t xml:space="preserve"> </w:t>
      </w:r>
      <w:proofErr w:type="spellStart"/>
      <w:r w:rsidR="002311D5">
        <w:t>pomoć</w:t>
      </w:r>
      <w:proofErr w:type="spellEnd"/>
      <w:r w:rsidR="002311D5">
        <w:t xml:space="preserve"> za </w:t>
      </w:r>
      <w:proofErr w:type="spellStart"/>
      <w:r w:rsidR="002311D5">
        <w:t>izlagače</w:t>
      </w:r>
      <w:proofErr w:type="spellEnd"/>
      <w:r w:rsidR="00787ED0">
        <w:t>.</w:t>
      </w:r>
    </w:p>
    <w:p w14:paraId="7A9DB645" w14:textId="5299FBA1" w:rsidR="00787ED0" w:rsidRDefault="00787ED0" w:rsidP="00E14AE0">
      <w:pPr>
        <w:jc w:val="both"/>
      </w:pPr>
      <w:proofErr w:type="spellStart"/>
      <w:r>
        <w:t>Prostor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pro</w:t>
      </w:r>
      <w:r w:rsidR="00A33017">
        <w:t>t</w:t>
      </w:r>
      <w:r>
        <w:t>ivpožarnu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atestiranu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za </w:t>
      </w:r>
      <w:proofErr w:type="spellStart"/>
      <w:r>
        <w:t>gašenje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, a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montažnom</w:t>
      </w:r>
      <w:proofErr w:type="spellEnd"/>
      <w:r>
        <w:t xml:space="preserve"> </w:t>
      </w:r>
      <w:proofErr w:type="spellStart"/>
      <w:r>
        <w:t>objektu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statičku</w:t>
      </w:r>
      <w:proofErr w:type="spellEnd"/>
      <w:r>
        <w:t xml:space="preserve"> </w:t>
      </w:r>
      <w:proofErr w:type="spellStart"/>
      <w:r>
        <w:t>sigurnost</w:t>
      </w:r>
      <w:proofErr w:type="spellEnd"/>
      <w:r>
        <w:t xml:space="preserve"> </w:t>
      </w:r>
      <w:proofErr w:type="spellStart"/>
      <w:r>
        <w:t>objekta</w:t>
      </w:r>
      <w:proofErr w:type="spellEnd"/>
      <w:r w:rsidR="0008054A">
        <w:t xml:space="preserve">, </w:t>
      </w:r>
      <w:proofErr w:type="spellStart"/>
      <w:r w:rsidR="0008054A">
        <w:t>te</w:t>
      </w:r>
      <w:proofErr w:type="spellEnd"/>
      <w:r w:rsidR="0008054A">
        <w:t xml:space="preserve"> </w:t>
      </w:r>
      <w:proofErr w:type="spellStart"/>
      <w:r w:rsidR="0008054A">
        <w:t>udovoljavati</w:t>
      </w:r>
      <w:proofErr w:type="spellEnd"/>
      <w:r w:rsidR="0008054A">
        <w:t xml:space="preserve"> </w:t>
      </w:r>
      <w:proofErr w:type="spellStart"/>
      <w:r w:rsidR="0008054A">
        <w:t>svim</w:t>
      </w:r>
      <w:proofErr w:type="spellEnd"/>
      <w:r w:rsidR="0008054A">
        <w:t xml:space="preserve"> </w:t>
      </w:r>
      <w:proofErr w:type="spellStart"/>
      <w:r w:rsidR="0008054A">
        <w:t>bezbjednosnim</w:t>
      </w:r>
      <w:proofErr w:type="spellEnd"/>
      <w:r w:rsidR="0008054A">
        <w:t xml:space="preserve"> </w:t>
      </w:r>
      <w:proofErr w:type="spellStart"/>
      <w:r w:rsidR="0008054A">
        <w:t>aspektima</w:t>
      </w:r>
      <w:proofErr w:type="spellEnd"/>
      <w:r>
        <w:t>.</w:t>
      </w:r>
    </w:p>
    <w:p w14:paraId="6FF828AE" w14:textId="75FA5E01" w:rsidR="0028622E" w:rsidRPr="0028622E" w:rsidRDefault="00CB440C" w:rsidP="0028622E">
      <w:pPr>
        <w:jc w:val="center"/>
        <w:rPr>
          <w:b/>
          <w:bCs/>
        </w:rPr>
      </w:pPr>
      <w:proofErr w:type="spellStart"/>
      <w:r w:rsidRPr="00CB440C">
        <w:rPr>
          <w:b/>
          <w:bCs/>
        </w:rPr>
        <w:t>Član</w:t>
      </w:r>
      <w:proofErr w:type="spellEnd"/>
      <w:r w:rsidRPr="00CB440C">
        <w:rPr>
          <w:b/>
          <w:bCs/>
        </w:rPr>
        <w:t xml:space="preserve"> 5.</w:t>
      </w:r>
    </w:p>
    <w:p w14:paraId="1E3D9353" w14:textId="77777777" w:rsidR="0028622E" w:rsidRDefault="0028622E" w:rsidP="002862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sklopu zatvorenog prostora treba biti najmanje jedna prostorija za održavanje edukacija, prezentacija, konferencija, stručnih skupova i drugih pogodnih pratećih sadržaja sajma. </w:t>
      </w:r>
    </w:p>
    <w:p w14:paraId="220F4B9D" w14:textId="77777777" w:rsidR="0028622E" w:rsidRDefault="0028622E" w:rsidP="0028622E">
      <w:pPr>
        <w:pStyle w:val="Default"/>
        <w:rPr>
          <w:sz w:val="22"/>
          <w:szCs w:val="22"/>
        </w:rPr>
      </w:pPr>
    </w:p>
    <w:p w14:paraId="576B6F8F" w14:textId="20F54B25" w:rsidR="0028622E" w:rsidRDefault="0028622E" w:rsidP="0028622E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Sajam treba imati prostor za novinare i mogućnost održavanja press konferencija. </w:t>
      </w:r>
    </w:p>
    <w:p w14:paraId="658FE720" w14:textId="77777777" w:rsidR="0028622E" w:rsidRPr="0028622E" w:rsidRDefault="0028622E" w:rsidP="0028622E">
      <w:pPr>
        <w:pStyle w:val="Default"/>
        <w:rPr>
          <w:sz w:val="22"/>
          <w:szCs w:val="22"/>
        </w:rPr>
      </w:pPr>
    </w:p>
    <w:p w14:paraId="105508C8" w14:textId="33254259" w:rsidR="0028622E" w:rsidRDefault="0028622E" w:rsidP="0028622E">
      <w:proofErr w:type="spellStart"/>
      <w:r>
        <w:t>Restoran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caffe</w:t>
      </w:r>
      <w:proofErr w:type="spellEnd"/>
      <w:r>
        <w:t xml:space="preserve"> bar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izlagači</w:t>
      </w:r>
      <w:proofErr w:type="spellEnd"/>
      <w:r>
        <w:t xml:space="preserve"> </w:t>
      </w:r>
      <w:proofErr w:type="spellStart"/>
      <w:r w:rsidR="006A2790">
        <w:t>i</w:t>
      </w:r>
      <w:proofErr w:type="spellEnd"/>
      <w:r>
        <w:t xml:space="preserve"> </w:t>
      </w:r>
      <w:proofErr w:type="spellStart"/>
      <w:r>
        <w:t>posjetioci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u </w:t>
      </w:r>
      <w:proofErr w:type="spellStart"/>
      <w:r>
        <w:t>krugu</w:t>
      </w:r>
      <w:proofErr w:type="spellEnd"/>
      <w:r>
        <w:t xml:space="preserve"> </w:t>
      </w:r>
      <w:proofErr w:type="spellStart"/>
      <w:r>
        <w:t>sajma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ne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objektu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je </w:t>
      </w:r>
      <w:proofErr w:type="spellStart"/>
      <w:r>
        <w:t>izložbeni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>.</w:t>
      </w:r>
    </w:p>
    <w:p w14:paraId="293EA8AA" w14:textId="77777777" w:rsidR="0028622E" w:rsidRDefault="0028622E" w:rsidP="0028622E"/>
    <w:p w14:paraId="16F7B958" w14:textId="1528E927" w:rsidR="00D40009" w:rsidRDefault="00A53899" w:rsidP="00A53899">
      <w:pPr>
        <w:spacing w:before="100" w:beforeAutospacing="1" w:after="100" w:afterAutospacing="1"/>
        <w:ind w:left="360"/>
        <w:jc w:val="center"/>
        <w:rPr>
          <w:rFonts w:eastAsia="Arial Unicode MS" w:cs="Times New Roman"/>
          <w:b/>
          <w:bCs/>
        </w:rPr>
      </w:pPr>
      <w:proofErr w:type="spellStart"/>
      <w:r>
        <w:rPr>
          <w:rFonts w:eastAsia="Arial Unicode MS" w:cs="Times New Roman"/>
          <w:b/>
          <w:bCs/>
        </w:rPr>
        <w:t>Član</w:t>
      </w:r>
      <w:proofErr w:type="spellEnd"/>
      <w:r>
        <w:rPr>
          <w:rFonts w:eastAsia="Arial Unicode MS" w:cs="Times New Roman"/>
          <w:b/>
          <w:bCs/>
        </w:rPr>
        <w:t xml:space="preserve"> 6.</w:t>
      </w:r>
    </w:p>
    <w:p w14:paraId="419A87FB" w14:textId="53FF7BEE" w:rsidR="00A53899" w:rsidRDefault="00D40009" w:rsidP="00A53899">
      <w:pPr>
        <w:spacing w:before="100" w:beforeAutospacing="1" w:after="100" w:afterAutospacing="1"/>
        <w:jc w:val="both"/>
        <w:rPr>
          <w:rFonts w:eastAsia="Arial Unicode MS" w:cs="Times New Roman"/>
        </w:rPr>
      </w:pPr>
      <w:proofErr w:type="spellStart"/>
      <w:r w:rsidRPr="00A53899">
        <w:rPr>
          <w:rFonts w:eastAsia="Arial Unicode MS" w:cs="Times New Roman"/>
        </w:rPr>
        <w:t>Uko</w:t>
      </w:r>
      <w:r w:rsidR="00A33017">
        <w:rPr>
          <w:rFonts w:eastAsia="Arial Unicode MS" w:cs="Times New Roman"/>
        </w:rPr>
        <w:t>l</w:t>
      </w:r>
      <w:r w:rsidRPr="00A53899">
        <w:rPr>
          <w:rFonts w:eastAsia="Arial Unicode MS" w:cs="Times New Roman"/>
        </w:rPr>
        <w:t>iko</w:t>
      </w:r>
      <w:proofErr w:type="spellEnd"/>
      <w:r w:rsidRPr="00A53899">
        <w:rPr>
          <w:rFonts w:eastAsia="Arial Unicode MS" w:cs="Times New Roman"/>
        </w:rPr>
        <w:t xml:space="preserve"> je </w:t>
      </w:r>
      <w:proofErr w:type="spellStart"/>
      <w:r w:rsidRPr="00A53899">
        <w:rPr>
          <w:rFonts w:eastAsia="Arial Unicode MS" w:cs="Times New Roman"/>
        </w:rPr>
        <w:t>karakter</w:t>
      </w:r>
      <w:proofErr w:type="spellEnd"/>
      <w:r w:rsidRPr="00A53899">
        <w:rPr>
          <w:rFonts w:eastAsia="Arial Unicode MS" w:cs="Times New Roman"/>
        </w:rPr>
        <w:t xml:space="preserve"> </w:t>
      </w:r>
      <w:proofErr w:type="spellStart"/>
      <w:r w:rsidRPr="00A53899">
        <w:rPr>
          <w:rFonts w:eastAsia="Arial Unicode MS" w:cs="Times New Roman"/>
        </w:rPr>
        <w:t>sajma</w:t>
      </w:r>
      <w:proofErr w:type="spellEnd"/>
      <w:r w:rsidRPr="00A53899">
        <w:rPr>
          <w:rFonts w:eastAsia="Arial Unicode MS" w:cs="Times New Roman"/>
        </w:rPr>
        <w:t xml:space="preserve"> </w:t>
      </w:r>
      <w:proofErr w:type="spellStart"/>
      <w:r w:rsidRPr="00A53899">
        <w:rPr>
          <w:rFonts w:eastAsia="Arial Unicode MS" w:cs="Times New Roman"/>
        </w:rPr>
        <w:t>takav</w:t>
      </w:r>
      <w:proofErr w:type="spellEnd"/>
      <w:r w:rsidRPr="00A53899">
        <w:rPr>
          <w:rFonts w:eastAsia="Arial Unicode MS" w:cs="Times New Roman"/>
        </w:rPr>
        <w:t xml:space="preserve"> da se </w:t>
      </w:r>
      <w:proofErr w:type="spellStart"/>
      <w:r w:rsidRPr="00A53899">
        <w:rPr>
          <w:rFonts w:eastAsia="Arial Unicode MS" w:cs="Times New Roman"/>
        </w:rPr>
        <w:t>na</w:t>
      </w:r>
      <w:proofErr w:type="spellEnd"/>
      <w:r w:rsidRPr="00A53899">
        <w:rPr>
          <w:rFonts w:eastAsia="Arial Unicode MS" w:cs="Times New Roman"/>
        </w:rPr>
        <w:t xml:space="preserve"> </w:t>
      </w:r>
      <w:proofErr w:type="spellStart"/>
      <w:r w:rsidRPr="00A53899">
        <w:rPr>
          <w:rFonts w:eastAsia="Arial Unicode MS" w:cs="Times New Roman"/>
        </w:rPr>
        <w:t>njemu</w:t>
      </w:r>
      <w:proofErr w:type="spellEnd"/>
      <w:r w:rsidRPr="00A53899">
        <w:rPr>
          <w:rFonts w:eastAsia="Arial Unicode MS" w:cs="Times New Roman"/>
        </w:rPr>
        <w:t xml:space="preserve"> </w:t>
      </w:r>
      <w:proofErr w:type="spellStart"/>
      <w:r w:rsidRPr="00A53899">
        <w:rPr>
          <w:rFonts w:eastAsia="Arial Unicode MS" w:cs="Times New Roman"/>
        </w:rPr>
        <w:t>izlažu</w:t>
      </w:r>
      <w:proofErr w:type="spellEnd"/>
      <w:r w:rsidRPr="00A53899">
        <w:rPr>
          <w:rFonts w:eastAsia="Arial Unicode MS" w:cs="Times New Roman"/>
        </w:rPr>
        <w:t xml:space="preserve"> </w:t>
      </w:r>
      <w:proofErr w:type="spellStart"/>
      <w:r w:rsidRPr="00A53899">
        <w:rPr>
          <w:rFonts w:eastAsia="Arial Unicode MS" w:cs="Times New Roman"/>
        </w:rPr>
        <w:t>eksponati</w:t>
      </w:r>
      <w:proofErr w:type="spellEnd"/>
      <w:r w:rsidRPr="00A53899">
        <w:rPr>
          <w:rFonts w:eastAsia="Arial Unicode MS" w:cs="Times New Roman"/>
        </w:rPr>
        <w:t xml:space="preserve"> </w:t>
      </w:r>
      <w:proofErr w:type="spellStart"/>
      <w:r w:rsidRPr="00A53899">
        <w:rPr>
          <w:rFonts w:eastAsia="Arial Unicode MS" w:cs="Times New Roman"/>
        </w:rPr>
        <w:t>koji</w:t>
      </w:r>
      <w:proofErr w:type="spellEnd"/>
      <w:r w:rsidRPr="00A53899">
        <w:rPr>
          <w:rFonts w:eastAsia="Arial Unicode MS" w:cs="Times New Roman"/>
        </w:rPr>
        <w:t xml:space="preserve"> </w:t>
      </w:r>
      <w:proofErr w:type="spellStart"/>
      <w:r w:rsidRPr="00A53899">
        <w:rPr>
          <w:rFonts w:eastAsia="Arial Unicode MS" w:cs="Times New Roman"/>
        </w:rPr>
        <w:t>nisu</w:t>
      </w:r>
      <w:proofErr w:type="spellEnd"/>
      <w:r w:rsidRPr="00A53899">
        <w:rPr>
          <w:rFonts w:eastAsia="Arial Unicode MS" w:cs="Times New Roman"/>
        </w:rPr>
        <w:t xml:space="preserve"> </w:t>
      </w:r>
      <w:proofErr w:type="spellStart"/>
      <w:r w:rsidRPr="00A53899">
        <w:rPr>
          <w:rFonts w:eastAsia="Arial Unicode MS" w:cs="Times New Roman"/>
        </w:rPr>
        <w:t>podesni</w:t>
      </w:r>
      <w:proofErr w:type="spellEnd"/>
      <w:r w:rsidRPr="00A53899">
        <w:rPr>
          <w:rFonts w:eastAsia="Arial Unicode MS" w:cs="Times New Roman"/>
        </w:rPr>
        <w:t xml:space="preserve"> za </w:t>
      </w:r>
      <w:proofErr w:type="spellStart"/>
      <w:r w:rsidRPr="00A53899">
        <w:rPr>
          <w:rFonts w:eastAsia="Arial Unicode MS" w:cs="Times New Roman"/>
        </w:rPr>
        <w:t>izlaganje</w:t>
      </w:r>
      <w:proofErr w:type="spellEnd"/>
      <w:r w:rsidRPr="00A53899">
        <w:rPr>
          <w:rFonts w:eastAsia="Arial Unicode MS" w:cs="Times New Roman"/>
        </w:rPr>
        <w:t xml:space="preserve"> u </w:t>
      </w:r>
      <w:proofErr w:type="spellStart"/>
      <w:r w:rsidRPr="00A53899">
        <w:rPr>
          <w:rFonts w:eastAsia="Arial Unicode MS" w:cs="Times New Roman"/>
        </w:rPr>
        <w:t>zatvorenom</w:t>
      </w:r>
      <w:proofErr w:type="spellEnd"/>
      <w:r w:rsidRPr="00A53899">
        <w:rPr>
          <w:rFonts w:eastAsia="Arial Unicode MS" w:cs="Times New Roman"/>
        </w:rPr>
        <w:t xml:space="preserve"> </w:t>
      </w:r>
      <w:proofErr w:type="spellStart"/>
      <w:r w:rsidRPr="00A53899">
        <w:rPr>
          <w:rFonts w:eastAsia="Arial Unicode MS" w:cs="Times New Roman"/>
        </w:rPr>
        <w:t>prostoru</w:t>
      </w:r>
      <w:proofErr w:type="spellEnd"/>
      <w:r w:rsidRPr="00A53899">
        <w:rPr>
          <w:rFonts w:eastAsia="Arial Unicode MS" w:cs="Times New Roman"/>
        </w:rPr>
        <w:t xml:space="preserve">, </w:t>
      </w:r>
      <w:proofErr w:type="spellStart"/>
      <w:r w:rsidRPr="00A53899">
        <w:rPr>
          <w:rFonts w:eastAsia="Arial Unicode MS" w:cs="Times New Roman"/>
        </w:rPr>
        <w:t>sajam</w:t>
      </w:r>
      <w:proofErr w:type="spellEnd"/>
      <w:r w:rsidRPr="00A53899">
        <w:rPr>
          <w:rFonts w:eastAsia="Arial Unicode MS" w:cs="Times New Roman"/>
        </w:rPr>
        <w:t xml:space="preserve"> mora </w:t>
      </w:r>
      <w:proofErr w:type="spellStart"/>
      <w:r w:rsidRPr="00A53899">
        <w:rPr>
          <w:rFonts w:eastAsia="Arial Unicode MS" w:cs="Times New Roman"/>
        </w:rPr>
        <w:t>imati</w:t>
      </w:r>
      <w:proofErr w:type="spellEnd"/>
      <w:r w:rsidRPr="00A53899">
        <w:rPr>
          <w:rFonts w:eastAsia="Arial Unicode MS" w:cs="Times New Roman"/>
        </w:rPr>
        <w:t xml:space="preserve"> </w:t>
      </w:r>
      <w:proofErr w:type="spellStart"/>
      <w:r w:rsidRPr="00A53899">
        <w:rPr>
          <w:rFonts w:eastAsia="Arial Unicode MS" w:cs="Times New Roman"/>
        </w:rPr>
        <w:t>vanjski</w:t>
      </w:r>
      <w:proofErr w:type="spellEnd"/>
      <w:r w:rsidRPr="00A53899">
        <w:rPr>
          <w:rFonts w:eastAsia="Arial Unicode MS" w:cs="Times New Roman"/>
        </w:rPr>
        <w:t xml:space="preserve"> </w:t>
      </w:r>
      <w:proofErr w:type="spellStart"/>
      <w:r w:rsidRPr="00A53899">
        <w:rPr>
          <w:rFonts w:eastAsia="Arial Unicode MS" w:cs="Times New Roman"/>
        </w:rPr>
        <w:t>prostor</w:t>
      </w:r>
      <w:proofErr w:type="spellEnd"/>
      <w:r w:rsidR="00A53899">
        <w:rPr>
          <w:rFonts w:eastAsia="Arial Unicode MS" w:cs="Times New Roman"/>
        </w:rPr>
        <w:t xml:space="preserve">, </w:t>
      </w:r>
      <w:proofErr w:type="spellStart"/>
      <w:r w:rsidR="00A53899">
        <w:rPr>
          <w:rFonts w:eastAsia="Arial Unicode MS" w:cs="Times New Roman"/>
        </w:rPr>
        <w:t>otvoren</w:t>
      </w:r>
      <w:proofErr w:type="spellEnd"/>
      <w:r w:rsidR="00A53899">
        <w:rPr>
          <w:rFonts w:eastAsia="Arial Unicode MS" w:cs="Times New Roman"/>
        </w:rPr>
        <w:t xml:space="preserve"> </w:t>
      </w:r>
      <w:proofErr w:type="spellStart"/>
      <w:r w:rsidR="00A53899">
        <w:rPr>
          <w:rFonts w:eastAsia="Arial Unicode MS" w:cs="Times New Roman"/>
        </w:rPr>
        <w:t>ili</w:t>
      </w:r>
      <w:proofErr w:type="spellEnd"/>
      <w:r w:rsidR="00A53899">
        <w:rPr>
          <w:rFonts w:eastAsia="Arial Unicode MS" w:cs="Times New Roman"/>
        </w:rPr>
        <w:t xml:space="preserve"> </w:t>
      </w:r>
      <w:proofErr w:type="spellStart"/>
      <w:r w:rsidR="00A53899">
        <w:rPr>
          <w:rFonts w:eastAsia="Arial Unicode MS" w:cs="Times New Roman"/>
        </w:rPr>
        <w:t>natkriven</w:t>
      </w:r>
      <w:proofErr w:type="spellEnd"/>
      <w:r w:rsidR="00A53899">
        <w:rPr>
          <w:rFonts w:eastAsia="Arial Unicode MS" w:cs="Times New Roman"/>
        </w:rPr>
        <w:t xml:space="preserve">, </w:t>
      </w:r>
      <w:proofErr w:type="spellStart"/>
      <w:r w:rsidR="00A53899">
        <w:rPr>
          <w:rFonts w:eastAsia="Arial Unicode MS" w:cs="Times New Roman"/>
        </w:rPr>
        <w:t>koji</w:t>
      </w:r>
      <w:proofErr w:type="spellEnd"/>
      <w:r w:rsidR="00A53899">
        <w:rPr>
          <w:rFonts w:eastAsia="Arial Unicode MS" w:cs="Times New Roman"/>
        </w:rPr>
        <w:t xml:space="preserve"> </w:t>
      </w:r>
      <w:proofErr w:type="spellStart"/>
      <w:r w:rsidR="00A53899">
        <w:rPr>
          <w:rFonts w:eastAsia="Arial Unicode MS" w:cs="Times New Roman"/>
        </w:rPr>
        <w:t>treba</w:t>
      </w:r>
      <w:proofErr w:type="spellEnd"/>
      <w:r w:rsidR="00A53899">
        <w:rPr>
          <w:rFonts w:eastAsia="Arial Unicode MS" w:cs="Times New Roman"/>
        </w:rPr>
        <w:t xml:space="preserve"> </w:t>
      </w:r>
      <w:proofErr w:type="spellStart"/>
      <w:r w:rsidR="00A53899">
        <w:rPr>
          <w:rFonts w:eastAsia="Arial Unicode MS" w:cs="Times New Roman"/>
        </w:rPr>
        <w:t>biti</w:t>
      </w:r>
      <w:proofErr w:type="spellEnd"/>
      <w:r w:rsidR="00A53899">
        <w:rPr>
          <w:rFonts w:eastAsia="Arial Unicode MS" w:cs="Times New Roman"/>
        </w:rPr>
        <w:t xml:space="preserve"> </w:t>
      </w:r>
      <w:proofErr w:type="spellStart"/>
      <w:r w:rsidR="00A53899">
        <w:rPr>
          <w:rFonts w:eastAsia="Arial Unicode MS" w:cs="Times New Roman"/>
        </w:rPr>
        <w:t>adekvatno</w:t>
      </w:r>
      <w:proofErr w:type="spellEnd"/>
      <w:r w:rsidR="00A53899">
        <w:rPr>
          <w:rFonts w:eastAsia="Arial Unicode MS" w:cs="Times New Roman"/>
        </w:rPr>
        <w:t xml:space="preserve"> </w:t>
      </w:r>
      <w:proofErr w:type="spellStart"/>
      <w:r w:rsidR="00A53899">
        <w:rPr>
          <w:rFonts w:eastAsia="Arial Unicode MS" w:cs="Times New Roman"/>
        </w:rPr>
        <w:t>uređen</w:t>
      </w:r>
      <w:proofErr w:type="spellEnd"/>
      <w:r w:rsidR="00A53899">
        <w:rPr>
          <w:rFonts w:eastAsia="Arial Unicode MS" w:cs="Times New Roman"/>
        </w:rPr>
        <w:t xml:space="preserve">  </w:t>
      </w:r>
      <w:proofErr w:type="spellStart"/>
      <w:r w:rsidR="00D868B8">
        <w:rPr>
          <w:rFonts w:eastAsia="Arial Unicode MS" w:cs="Times New Roman"/>
        </w:rPr>
        <w:t>i</w:t>
      </w:r>
      <w:proofErr w:type="spellEnd"/>
      <w:r w:rsidR="00A53899">
        <w:rPr>
          <w:rFonts w:eastAsia="Arial Unicode MS" w:cs="Times New Roman"/>
        </w:rPr>
        <w:t xml:space="preserve"> </w:t>
      </w:r>
      <w:proofErr w:type="spellStart"/>
      <w:r w:rsidR="00A53899">
        <w:rPr>
          <w:rFonts w:eastAsia="Arial Unicode MS" w:cs="Times New Roman"/>
        </w:rPr>
        <w:t>opremljen</w:t>
      </w:r>
      <w:proofErr w:type="spellEnd"/>
      <w:r w:rsidR="00A53899">
        <w:rPr>
          <w:rFonts w:eastAsia="Arial Unicode MS" w:cs="Times New Roman"/>
        </w:rPr>
        <w:t xml:space="preserve"> </w:t>
      </w:r>
      <w:proofErr w:type="spellStart"/>
      <w:r w:rsidR="00A53899">
        <w:rPr>
          <w:rFonts w:eastAsia="Arial Unicode MS" w:cs="Times New Roman"/>
        </w:rPr>
        <w:t>svim</w:t>
      </w:r>
      <w:proofErr w:type="spellEnd"/>
      <w:r w:rsidR="00A53899">
        <w:rPr>
          <w:rFonts w:eastAsia="Arial Unicode MS" w:cs="Times New Roman"/>
        </w:rPr>
        <w:t xml:space="preserve"> </w:t>
      </w:r>
      <w:proofErr w:type="spellStart"/>
      <w:r w:rsidR="00A53899">
        <w:rPr>
          <w:rFonts w:eastAsia="Arial Unicode MS" w:cs="Times New Roman"/>
        </w:rPr>
        <w:t>priključcima</w:t>
      </w:r>
      <w:proofErr w:type="spellEnd"/>
      <w:r w:rsidR="00A53899">
        <w:rPr>
          <w:rFonts w:eastAsia="Arial Unicode MS" w:cs="Times New Roman"/>
        </w:rPr>
        <w:t xml:space="preserve"> </w:t>
      </w:r>
      <w:proofErr w:type="spellStart"/>
      <w:r w:rsidR="00A53899">
        <w:rPr>
          <w:rFonts w:eastAsia="Arial Unicode MS" w:cs="Times New Roman"/>
        </w:rPr>
        <w:t>potrebnim</w:t>
      </w:r>
      <w:proofErr w:type="spellEnd"/>
      <w:r w:rsidR="00A53899">
        <w:rPr>
          <w:rFonts w:eastAsia="Arial Unicode MS" w:cs="Times New Roman"/>
        </w:rPr>
        <w:t xml:space="preserve"> za </w:t>
      </w:r>
      <w:proofErr w:type="spellStart"/>
      <w:r w:rsidR="00A53899">
        <w:rPr>
          <w:rFonts w:eastAsia="Arial Unicode MS" w:cs="Times New Roman"/>
        </w:rPr>
        <w:t>izlaganje</w:t>
      </w:r>
      <w:proofErr w:type="spellEnd"/>
      <w:r w:rsidRPr="00A53899">
        <w:rPr>
          <w:rFonts w:eastAsia="Arial Unicode MS" w:cs="Times New Roman"/>
        </w:rPr>
        <w:t xml:space="preserve">. </w:t>
      </w:r>
    </w:p>
    <w:p w14:paraId="6FF03B64" w14:textId="09C0F3EF" w:rsidR="00A53899" w:rsidRPr="00A53899" w:rsidRDefault="00A53899" w:rsidP="00A53899">
      <w:pPr>
        <w:spacing w:before="100" w:beforeAutospacing="1" w:after="100" w:afterAutospacing="1"/>
        <w:jc w:val="center"/>
        <w:rPr>
          <w:rFonts w:eastAsia="Arial Unicode MS" w:cs="Times New Roman"/>
          <w:b/>
          <w:bCs/>
        </w:rPr>
      </w:pPr>
      <w:proofErr w:type="spellStart"/>
      <w:r w:rsidRPr="00A53899">
        <w:rPr>
          <w:rFonts w:eastAsia="Arial Unicode MS" w:cs="Times New Roman"/>
          <w:b/>
          <w:bCs/>
        </w:rPr>
        <w:t>Član</w:t>
      </w:r>
      <w:proofErr w:type="spellEnd"/>
      <w:r w:rsidRPr="00A53899">
        <w:rPr>
          <w:rFonts w:eastAsia="Arial Unicode MS" w:cs="Times New Roman"/>
          <w:b/>
          <w:bCs/>
        </w:rPr>
        <w:t xml:space="preserve"> 7.</w:t>
      </w:r>
    </w:p>
    <w:p w14:paraId="605F80E6" w14:textId="15FEBD34" w:rsidR="00A53899" w:rsidRPr="00A53899" w:rsidRDefault="00A53899" w:rsidP="00A53899">
      <w:pPr>
        <w:spacing w:before="100" w:beforeAutospacing="1" w:after="100" w:afterAutospacing="1"/>
        <w:jc w:val="both"/>
        <w:rPr>
          <w:rFonts w:eastAsia="Arial Unicode MS" w:cs="Times New Roman"/>
          <w:color w:val="70AD47" w:themeColor="accent6"/>
        </w:rPr>
      </w:pPr>
      <w:proofErr w:type="spellStart"/>
      <w:r w:rsidRPr="00A53899">
        <w:rPr>
          <w:rFonts w:eastAsia="Arial Unicode MS" w:cs="Times New Roman"/>
        </w:rPr>
        <w:t>Sajam</w:t>
      </w:r>
      <w:proofErr w:type="spellEnd"/>
      <w:r w:rsidRPr="00A53899">
        <w:rPr>
          <w:rFonts w:eastAsia="Arial Unicode MS" w:cs="Times New Roman"/>
        </w:rPr>
        <w:t xml:space="preserve"> mora </w:t>
      </w:r>
      <w:proofErr w:type="spellStart"/>
      <w:r w:rsidRPr="00A53899">
        <w:rPr>
          <w:rFonts w:eastAsia="Arial Unicode MS" w:cs="Times New Roman"/>
        </w:rPr>
        <w:t>imati</w:t>
      </w:r>
      <w:proofErr w:type="spellEnd"/>
      <w:r w:rsidRPr="00A53899"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pristupačan</w:t>
      </w:r>
      <w:proofErr w:type="spellEnd"/>
      <w:r>
        <w:rPr>
          <w:rFonts w:eastAsia="Arial Unicode MS" w:cs="Times New Roman"/>
        </w:rPr>
        <w:t xml:space="preserve">, </w:t>
      </w:r>
      <w:proofErr w:type="spellStart"/>
      <w:r>
        <w:rPr>
          <w:rFonts w:eastAsia="Arial Unicode MS" w:cs="Times New Roman"/>
        </w:rPr>
        <w:t>adekvatno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uređen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 w:rsidR="00A33017">
        <w:rPr>
          <w:rFonts w:eastAsia="Arial Unicode MS" w:cs="Times New Roman"/>
        </w:rPr>
        <w:t>i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obilježen</w:t>
      </w:r>
      <w:proofErr w:type="spellEnd"/>
      <w:r>
        <w:rPr>
          <w:rFonts w:eastAsia="Arial Unicode MS" w:cs="Times New Roman"/>
        </w:rPr>
        <w:t xml:space="preserve">  </w:t>
      </w:r>
      <w:r w:rsidRPr="00A53899">
        <w:rPr>
          <w:rFonts w:eastAsia="Arial Unicode MS" w:cs="Times New Roman"/>
        </w:rPr>
        <w:t xml:space="preserve"> parking </w:t>
      </w:r>
      <w:proofErr w:type="spellStart"/>
      <w:r w:rsidRPr="001A7B94">
        <w:rPr>
          <w:rFonts w:eastAsia="Arial Unicode MS" w:cs="Times New Roman"/>
        </w:rPr>
        <w:t>prostor</w:t>
      </w:r>
      <w:proofErr w:type="spellEnd"/>
      <w:r>
        <w:rPr>
          <w:rFonts w:eastAsia="Arial Unicode MS" w:cs="Times New Roman"/>
        </w:rPr>
        <w:t xml:space="preserve"> za </w:t>
      </w:r>
      <w:proofErr w:type="spellStart"/>
      <w:r>
        <w:rPr>
          <w:rFonts w:eastAsia="Arial Unicode MS" w:cs="Times New Roman"/>
        </w:rPr>
        <w:t>posjetioce</w:t>
      </w:r>
      <w:proofErr w:type="spellEnd"/>
      <w:r>
        <w:rPr>
          <w:rFonts w:eastAsia="Arial Unicode MS" w:cs="Times New Roman"/>
        </w:rPr>
        <w:t xml:space="preserve">  </w:t>
      </w:r>
      <w:proofErr w:type="spellStart"/>
      <w:r>
        <w:rPr>
          <w:rFonts w:eastAsia="Arial Unicode MS" w:cs="Times New Roman"/>
        </w:rPr>
        <w:t>sa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dovoljnim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brojem</w:t>
      </w:r>
      <w:proofErr w:type="spellEnd"/>
      <w:r>
        <w:rPr>
          <w:rFonts w:eastAsia="Arial Unicode MS" w:cs="Times New Roman"/>
        </w:rPr>
        <w:t xml:space="preserve">  parking </w:t>
      </w:r>
      <w:proofErr w:type="spellStart"/>
      <w:r>
        <w:rPr>
          <w:rFonts w:eastAsia="Arial Unicode MS" w:cs="Times New Roman"/>
        </w:rPr>
        <w:t>mjesta</w:t>
      </w:r>
      <w:proofErr w:type="spellEnd"/>
      <w:r w:rsidR="00A33017">
        <w:rPr>
          <w:rFonts w:eastAsia="Arial Unicode MS" w:cs="Times New Roman"/>
        </w:rPr>
        <w:t>.</w:t>
      </w:r>
    </w:p>
    <w:p w14:paraId="4AE0D3CB" w14:textId="03B613E7" w:rsidR="00A53899" w:rsidRPr="001A7B94" w:rsidRDefault="00A53899" w:rsidP="00A53899">
      <w:pPr>
        <w:spacing w:before="100" w:beforeAutospacing="1" w:after="100" w:afterAutospacing="1"/>
        <w:jc w:val="both"/>
        <w:rPr>
          <w:rFonts w:eastAsia="Arial Unicode MS" w:cs="Times New Roman"/>
        </w:rPr>
      </w:pPr>
      <w:r w:rsidRPr="001A7B94">
        <w:rPr>
          <w:rFonts w:eastAsia="Arial Unicode MS" w:cs="Times New Roman"/>
        </w:rPr>
        <w:t xml:space="preserve">Parking za </w:t>
      </w:r>
      <w:proofErr w:type="spellStart"/>
      <w:r w:rsidRPr="001A7B94">
        <w:rPr>
          <w:rFonts w:eastAsia="Arial Unicode MS" w:cs="Times New Roman"/>
        </w:rPr>
        <w:t>izlagače</w:t>
      </w:r>
      <w:proofErr w:type="spellEnd"/>
      <w:r w:rsidRPr="001A7B94">
        <w:rPr>
          <w:rFonts w:eastAsia="Arial Unicode MS" w:cs="Times New Roman"/>
        </w:rPr>
        <w:t xml:space="preserve"> mora </w:t>
      </w:r>
      <w:proofErr w:type="spellStart"/>
      <w:r w:rsidRPr="001A7B94">
        <w:rPr>
          <w:rFonts w:eastAsia="Arial Unicode MS" w:cs="Times New Roman"/>
        </w:rPr>
        <w:t>biti</w:t>
      </w:r>
      <w:proofErr w:type="spellEnd"/>
      <w:r w:rsidRPr="001A7B94">
        <w:rPr>
          <w:rFonts w:eastAsia="Arial Unicode MS" w:cs="Times New Roman"/>
        </w:rPr>
        <w:t xml:space="preserve"> </w:t>
      </w:r>
      <w:proofErr w:type="spellStart"/>
      <w:r w:rsidRPr="001A7B94">
        <w:rPr>
          <w:rFonts w:eastAsia="Arial Unicode MS" w:cs="Times New Roman"/>
        </w:rPr>
        <w:t>odvojen</w:t>
      </w:r>
      <w:proofErr w:type="spellEnd"/>
      <w:r w:rsidRPr="001A7B94">
        <w:rPr>
          <w:rFonts w:eastAsia="Arial Unicode MS" w:cs="Times New Roman"/>
        </w:rPr>
        <w:t xml:space="preserve"> </w:t>
      </w:r>
      <w:proofErr w:type="spellStart"/>
      <w:r w:rsidRPr="001A7B94">
        <w:rPr>
          <w:rFonts w:eastAsia="Arial Unicode MS" w:cs="Times New Roman"/>
        </w:rPr>
        <w:t>od</w:t>
      </w:r>
      <w:proofErr w:type="spellEnd"/>
      <w:r w:rsidRPr="001A7B94">
        <w:rPr>
          <w:rFonts w:eastAsia="Arial Unicode MS" w:cs="Times New Roman"/>
        </w:rPr>
        <w:t xml:space="preserve"> </w:t>
      </w:r>
      <w:proofErr w:type="spellStart"/>
      <w:r w:rsidRPr="001A7B94">
        <w:rPr>
          <w:rFonts w:eastAsia="Arial Unicode MS" w:cs="Times New Roman"/>
        </w:rPr>
        <w:t>parkinga</w:t>
      </w:r>
      <w:proofErr w:type="spellEnd"/>
      <w:r w:rsidRPr="001A7B94">
        <w:rPr>
          <w:rFonts w:eastAsia="Arial Unicode MS" w:cs="Times New Roman"/>
        </w:rPr>
        <w:t xml:space="preserve"> za </w:t>
      </w:r>
      <w:proofErr w:type="spellStart"/>
      <w:r w:rsidRPr="001A7B94">
        <w:rPr>
          <w:rFonts w:eastAsia="Arial Unicode MS" w:cs="Times New Roman"/>
        </w:rPr>
        <w:t>posjetioce</w:t>
      </w:r>
      <w:proofErr w:type="spellEnd"/>
      <w:r w:rsidRPr="001A7B94">
        <w:rPr>
          <w:rFonts w:eastAsia="Arial Unicode MS" w:cs="Times New Roman"/>
        </w:rPr>
        <w:t>.</w:t>
      </w:r>
    </w:p>
    <w:p w14:paraId="1C11D215" w14:textId="5218512B" w:rsidR="001F1243" w:rsidRPr="001A2256" w:rsidRDefault="001F1243" w:rsidP="001F1243">
      <w:pPr>
        <w:pStyle w:val="NoSpacing"/>
        <w:ind w:left="360"/>
        <w:jc w:val="center"/>
        <w:rPr>
          <w:b/>
          <w:bCs/>
        </w:rPr>
      </w:pPr>
      <w:proofErr w:type="spellStart"/>
      <w:r w:rsidRPr="001A2256">
        <w:rPr>
          <w:b/>
          <w:bCs/>
        </w:rPr>
        <w:t>Član</w:t>
      </w:r>
      <w:proofErr w:type="spellEnd"/>
      <w:r w:rsidRPr="001A2256">
        <w:rPr>
          <w:b/>
          <w:bCs/>
        </w:rPr>
        <w:t xml:space="preserve"> 8.</w:t>
      </w:r>
    </w:p>
    <w:p w14:paraId="3CF6C71D" w14:textId="77777777" w:rsidR="00A67413" w:rsidRDefault="00A67413" w:rsidP="00A67413">
      <w:pPr>
        <w:pStyle w:val="NoSpacing"/>
        <w:jc w:val="both"/>
      </w:pPr>
      <w:proofErr w:type="spellStart"/>
      <w:r>
        <w:t>Sajam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1000 </w:t>
      </w:r>
      <w:proofErr w:type="spellStart"/>
      <w:r>
        <w:t>metara</w:t>
      </w:r>
      <w:proofErr w:type="spellEnd"/>
      <w:r>
        <w:t xml:space="preserve"> </w:t>
      </w:r>
      <w:proofErr w:type="spellStart"/>
      <w:r>
        <w:t>kvadratnih</w:t>
      </w:r>
      <w:proofErr w:type="spellEnd"/>
      <w:r>
        <w:t xml:space="preserve"> </w:t>
      </w:r>
      <w:proofErr w:type="spellStart"/>
      <w:r>
        <w:t>neto</w:t>
      </w:r>
      <w:proofErr w:type="spellEnd"/>
      <w:r>
        <w:t xml:space="preserve"> </w:t>
      </w:r>
      <w:proofErr w:type="spellStart"/>
      <w:r>
        <w:t>izložbenog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>.</w:t>
      </w:r>
    </w:p>
    <w:p w14:paraId="046FA0D4" w14:textId="77777777" w:rsidR="001F1243" w:rsidRDefault="001F1243" w:rsidP="00A67413">
      <w:pPr>
        <w:pStyle w:val="NoSpacing"/>
        <w:jc w:val="both"/>
      </w:pPr>
    </w:p>
    <w:p w14:paraId="43CA1771" w14:textId="60B45789" w:rsidR="00A67413" w:rsidRDefault="00A67413" w:rsidP="00A67413">
      <w:pPr>
        <w:pStyle w:val="NoSpacing"/>
        <w:jc w:val="both"/>
      </w:pPr>
      <w:r>
        <w:t xml:space="preserve">Pod </w:t>
      </w:r>
      <w:proofErr w:type="spellStart"/>
      <w:r>
        <w:t>neto</w:t>
      </w:r>
      <w:proofErr w:type="spellEnd"/>
      <w:r>
        <w:t xml:space="preserve"> </w:t>
      </w:r>
      <w:proofErr w:type="spellStart"/>
      <w:r>
        <w:t>izložbenim</w:t>
      </w:r>
      <w:proofErr w:type="spellEnd"/>
      <w:r>
        <w:t xml:space="preserve"> </w:t>
      </w:r>
      <w:proofErr w:type="spellStart"/>
      <w:r>
        <w:t>prostorom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se </w:t>
      </w:r>
      <w:proofErr w:type="spellStart"/>
      <w:r>
        <w:t>plaćena</w:t>
      </w:r>
      <w:proofErr w:type="spellEnd"/>
      <w:r>
        <w:t xml:space="preserve"> </w:t>
      </w:r>
      <w:proofErr w:type="spellStart"/>
      <w:r w:rsidR="00A33017">
        <w:t>i</w:t>
      </w:r>
      <w:proofErr w:type="spellEnd"/>
      <w:r>
        <w:t xml:space="preserve"> </w:t>
      </w:r>
      <w:proofErr w:type="spellStart"/>
      <w:r>
        <w:t>neplaćena</w:t>
      </w:r>
      <w:proofErr w:type="spellEnd"/>
      <w:r>
        <w:t xml:space="preserve"> </w:t>
      </w:r>
      <w:proofErr w:type="spellStart"/>
      <w:r>
        <w:t>ukupna</w:t>
      </w:r>
      <w:proofErr w:type="spellEnd"/>
      <w:r>
        <w:t xml:space="preserve"> </w:t>
      </w:r>
      <w:proofErr w:type="spellStart"/>
      <w:r>
        <w:t>površin</w:t>
      </w:r>
      <w:r w:rsidR="00A33017">
        <w:t>a</w:t>
      </w:r>
      <w:proofErr w:type="spellEnd"/>
      <w:r>
        <w:t xml:space="preserve"> </w:t>
      </w:r>
      <w:proofErr w:type="spellStart"/>
      <w:r>
        <w:t>poda</w:t>
      </w:r>
      <w:proofErr w:type="spellEnd"/>
      <w:r>
        <w:t xml:space="preserve"> u </w:t>
      </w:r>
      <w:proofErr w:type="spellStart"/>
      <w:r>
        <w:t>zatvorenom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otvorenom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zauzimaju</w:t>
      </w:r>
      <w:proofErr w:type="spellEnd"/>
      <w:r>
        <w:t xml:space="preserve"> </w:t>
      </w:r>
      <w:proofErr w:type="spellStart"/>
      <w:r>
        <w:t>izlagači</w:t>
      </w:r>
      <w:proofErr w:type="spellEnd"/>
      <w:r>
        <w:t xml:space="preserve"> </w:t>
      </w:r>
      <w:proofErr w:type="spellStart"/>
      <w:r w:rsidR="00A33017">
        <w:t>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 w:rsidR="00A33017">
        <w:t>namijenjen</w:t>
      </w:r>
      <w:proofErr w:type="spellEnd"/>
      <w:r>
        <w:t xml:space="preserve"> </w:t>
      </w:r>
      <w:proofErr w:type="spellStart"/>
      <w:r>
        <w:t>specijalnim</w:t>
      </w:r>
      <w:proofErr w:type="spellEnd"/>
      <w:r>
        <w:t xml:space="preserve"> </w:t>
      </w:r>
      <w:proofErr w:type="spellStart"/>
      <w:r>
        <w:t>događajim</w:t>
      </w:r>
      <w:r w:rsidR="00A33017">
        <w:t>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direktnoj</w:t>
      </w:r>
      <w:proofErr w:type="spellEnd"/>
      <w:r>
        <w:t xml:space="preserve">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temom</w:t>
      </w:r>
      <w:proofErr w:type="spellEnd"/>
      <w:r>
        <w:t xml:space="preserve"> </w:t>
      </w:r>
      <w:proofErr w:type="spellStart"/>
      <w:r>
        <w:t>sajma</w:t>
      </w:r>
      <w:proofErr w:type="spellEnd"/>
      <w:r w:rsidR="00AF7B55">
        <w:t>.</w:t>
      </w:r>
    </w:p>
    <w:p w14:paraId="2FE130ED" w14:textId="66583483" w:rsidR="00A67413" w:rsidRDefault="001F1243" w:rsidP="00A67413">
      <w:pPr>
        <w:pStyle w:val="NoSpacing"/>
        <w:jc w:val="both"/>
      </w:pPr>
      <w:proofErr w:type="spellStart"/>
      <w:r>
        <w:t>Organizator</w:t>
      </w:r>
      <w:proofErr w:type="spellEnd"/>
      <w:r>
        <w:t xml:space="preserve"> </w:t>
      </w:r>
      <w:proofErr w:type="spellStart"/>
      <w:r>
        <w:t>sajma</w:t>
      </w:r>
      <w:proofErr w:type="spellEnd"/>
      <w:r>
        <w:t xml:space="preserve"> mora </w:t>
      </w:r>
      <w:proofErr w:type="spellStart"/>
      <w:r>
        <w:t>raspolagati</w:t>
      </w:r>
      <w:proofErr w:type="spellEnd"/>
      <w:r>
        <w:t xml:space="preserve"> </w:t>
      </w:r>
      <w:proofErr w:type="spellStart"/>
      <w:r>
        <w:t>podatkom</w:t>
      </w:r>
      <w:proofErr w:type="spellEnd"/>
      <w:r>
        <w:t xml:space="preserve"> o </w:t>
      </w:r>
      <w:proofErr w:type="spellStart"/>
      <w:r>
        <w:t>ukupnoj</w:t>
      </w:r>
      <w:proofErr w:type="spellEnd"/>
      <w:r>
        <w:t xml:space="preserve"> </w:t>
      </w:r>
      <w:proofErr w:type="spellStart"/>
      <w:r>
        <w:t>bruto</w:t>
      </w:r>
      <w:proofErr w:type="spellEnd"/>
      <w:r>
        <w:t xml:space="preserve"> </w:t>
      </w:r>
      <w:proofErr w:type="spellStart"/>
      <w:r>
        <w:t>površini</w:t>
      </w:r>
      <w:proofErr w:type="spellEnd"/>
      <w:r>
        <w:t xml:space="preserve"> </w:t>
      </w:r>
      <w:proofErr w:type="spellStart"/>
      <w:r>
        <w:t>sajma</w:t>
      </w:r>
      <w:proofErr w:type="spellEnd"/>
      <w:r>
        <w:t xml:space="preserve"> za </w:t>
      </w:r>
      <w:proofErr w:type="spellStart"/>
      <w:r>
        <w:t>upotrebu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neto</w:t>
      </w:r>
      <w:proofErr w:type="spellEnd"/>
      <w:r>
        <w:t xml:space="preserve"> </w:t>
      </w:r>
      <w:proofErr w:type="spellStart"/>
      <w:r>
        <w:t>izložbeni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 w:rsidR="00A33017">
        <w:t>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za </w:t>
      </w:r>
      <w:proofErr w:type="spellStart"/>
      <w:r>
        <w:t>cirkulaciju</w:t>
      </w:r>
      <w:proofErr w:type="spellEnd"/>
      <w:r>
        <w:t xml:space="preserve"> </w:t>
      </w:r>
      <w:proofErr w:type="spellStart"/>
      <w:r>
        <w:t>posjetilaca</w:t>
      </w:r>
      <w:proofErr w:type="spellEnd"/>
      <w:r>
        <w:t xml:space="preserve">.   U </w:t>
      </w:r>
      <w:proofErr w:type="spellStart"/>
      <w:r>
        <w:t>ukupnu</w:t>
      </w:r>
      <w:proofErr w:type="spellEnd"/>
      <w:r>
        <w:t xml:space="preserve"> </w:t>
      </w:r>
      <w:proofErr w:type="spellStart"/>
      <w:r>
        <w:t>bruto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ne </w:t>
      </w:r>
      <w:proofErr w:type="spellStart"/>
      <w:r>
        <w:t>računaju</w:t>
      </w:r>
      <w:proofErr w:type="spellEnd"/>
      <w:r>
        <w:t xml:space="preserve"> se </w:t>
      </w:r>
      <w:proofErr w:type="spellStart"/>
      <w:r>
        <w:t>u</w:t>
      </w:r>
      <w:r w:rsidRPr="002730E0">
        <w:t>gostiteljski</w:t>
      </w:r>
      <w:proofErr w:type="spellEnd"/>
      <w:r w:rsidRPr="002730E0">
        <w:t xml:space="preserve"> </w:t>
      </w:r>
      <w:proofErr w:type="spellStart"/>
      <w:r w:rsidRPr="002730E0">
        <w:t>prostori</w:t>
      </w:r>
      <w:proofErr w:type="spellEnd"/>
      <w:r w:rsidRPr="002730E0">
        <w:t xml:space="preserve">, </w:t>
      </w:r>
      <w:proofErr w:type="spellStart"/>
      <w:r>
        <w:t>kancelarije</w:t>
      </w:r>
      <w:proofErr w:type="spellEnd"/>
      <w:r w:rsidR="00A33017">
        <w:t xml:space="preserve"> </w:t>
      </w:r>
      <w:proofErr w:type="spellStart"/>
      <w:r w:rsidR="00A33017">
        <w:t>i</w:t>
      </w:r>
      <w:proofErr w:type="spellEnd"/>
      <w:r>
        <w:t xml:space="preserve"> </w:t>
      </w:r>
      <w:proofErr w:type="spellStart"/>
      <w:r w:rsidR="00A33017">
        <w:t>pro</w:t>
      </w:r>
      <w:r w:rsidR="00D868B8">
        <w:t>s</w:t>
      </w:r>
      <w:r w:rsidR="00A33017">
        <w:t>tor</w:t>
      </w:r>
      <w:proofErr w:type="spellEnd"/>
      <w:r w:rsidR="00A33017">
        <w:t xml:space="preserve"> </w:t>
      </w:r>
      <w:r>
        <w:t xml:space="preserve">za </w:t>
      </w:r>
      <w:proofErr w:type="spellStart"/>
      <w:r>
        <w:t>skladištenje</w:t>
      </w:r>
      <w:proofErr w:type="spellEnd"/>
      <w:r w:rsidR="00A33017">
        <w:t xml:space="preserve">. </w:t>
      </w:r>
    </w:p>
    <w:p w14:paraId="10BAB1AF" w14:textId="77777777" w:rsidR="00A67413" w:rsidRPr="002730E0" w:rsidRDefault="00A67413" w:rsidP="00A67413">
      <w:pPr>
        <w:pStyle w:val="NoSpacing"/>
        <w:jc w:val="both"/>
      </w:pPr>
    </w:p>
    <w:p w14:paraId="3BF35BA6" w14:textId="77777777" w:rsidR="00AF7B55" w:rsidRPr="00AF7B55" w:rsidRDefault="00AF7B55" w:rsidP="00D02EF7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eastAsia="Arial Unicode MS" w:cs="Times New Roman"/>
          <w:b/>
          <w:bCs/>
        </w:rPr>
      </w:pPr>
      <w:proofErr w:type="spellStart"/>
      <w:r w:rsidRPr="00AF7B55">
        <w:rPr>
          <w:rFonts w:eastAsia="Arial Unicode MS" w:cs="Times New Roman"/>
          <w:b/>
          <w:bCs/>
        </w:rPr>
        <w:t>Izlagači</w:t>
      </w:r>
      <w:proofErr w:type="spellEnd"/>
      <w:r w:rsidRPr="00AF7B55">
        <w:rPr>
          <w:rFonts w:eastAsia="Arial Unicode MS" w:cs="Times New Roman"/>
          <w:b/>
          <w:bCs/>
        </w:rPr>
        <w:t xml:space="preserve"> </w:t>
      </w:r>
    </w:p>
    <w:p w14:paraId="3C0C7A8E" w14:textId="77777777" w:rsidR="00AF7B55" w:rsidRDefault="00AF7B55" w:rsidP="00AF7B55">
      <w:pPr>
        <w:spacing w:before="100" w:beforeAutospacing="1" w:after="100" w:afterAutospacing="1"/>
        <w:jc w:val="center"/>
        <w:rPr>
          <w:rFonts w:eastAsia="Arial Unicode MS" w:cs="Times New Roman"/>
          <w:b/>
          <w:bCs/>
        </w:rPr>
      </w:pPr>
      <w:proofErr w:type="spellStart"/>
      <w:r w:rsidRPr="00AF7B55">
        <w:rPr>
          <w:rFonts w:eastAsia="Arial Unicode MS" w:cs="Times New Roman"/>
          <w:b/>
          <w:bCs/>
        </w:rPr>
        <w:t>Član</w:t>
      </w:r>
      <w:proofErr w:type="spellEnd"/>
      <w:r w:rsidRPr="00AF7B55">
        <w:rPr>
          <w:rFonts w:eastAsia="Arial Unicode MS" w:cs="Times New Roman"/>
          <w:b/>
          <w:bCs/>
        </w:rPr>
        <w:t xml:space="preserve"> 9.</w:t>
      </w:r>
    </w:p>
    <w:p w14:paraId="3B88EF47" w14:textId="60E37F0C" w:rsidR="005A4E8B" w:rsidRDefault="005A4E8B" w:rsidP="00AF7B55">
      <w:pPr>
        <w:spacing w:before="100" w:beforeAutospacing="1" w:after="100" w:afterAutospacing="1"/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t>Pod</w:t>
      </w:r>
      <w:r w:rsidR="00AF7B55" w:rsidRPr="00592411">
        <w:rPr>
          <w:rFonts w:eastAsia="Arial Unicode MS" w:cs="Times New Roman"/>
        </w:rPr>
        <w:t xml:space="preserve"> </w:t>
      </w:r>
      <w:proofErr w:type="spellStart"/>
      <w:r w:rsidR="00AF7B55" w:rsidRPr="00592411">
        <w:rPr>
          <w:rFonts w:eastAsia="Arial Unicode MS" w:cs="Times New Roman"/>
        </w:rPr>
        <w:t>izlagačem</w:t>
      </w:r>
      <w:proofErr w:type="spellEnd"/>
      <w:r w:rsidR="00AF7B55" w:rsidRPr="00592411">
        <w:rPr>
          <w:rFonts w:eastAsia="Arial Unicode MS" w:cs="Times New Roman"/>
        </w:rPr>
        <w:t xml:space="preserve"> </w:t>
      </w:r>
      <w:r w:rsidR="00592411" w:rsidRPr="00592411">
        <w:rPr>
          <w:rFonts w:eastAsia="Arial Unicode MS" w:cs="Times New Roman"/>
        </w:rPr>
        <w:t xml:space="preserve">u </w:t>
      </w:r>
      <w:proofErr w:type="spellStart"/>
      <w:r w:rsidR="00592411" w:rsidRPr="00592411">
        <w:rPr>
          <w:rFonts w:eastAsia="Arial Unicode MS" w:cs="Times New Roman"/>
        </w:rPr>
        <w:t>smislu</w:t>
      </w:r>
      <w:proofErr w:type="spellEnd"/>
      <w:r w:rsidR="00592411" w:rsidRPr="00592411">
        <w:rPr>
          <w:rFonts w:eastAsia="Arial Unicode MS" w:cs="Times New Roman"/>
        </w:rPr>
        <w:t xml:space="preserve"> </w:t>
      </w:r>
      <w:proofErr w:type="spellStart"/>
      <w:r w:rsidR="00592411" w:rsidRPr="00592411">
        <w:rPr>
          <w:rFonts w:eastAsia="Arial Unicode MS" w:cs="Times New Roman"/>
        </w:rPr>
        <w:t>ovog</w:t>
      </w:r>
      <w:proofErr w:type="spellEnd"/>
      <w:r w:rsidR="00592411" w:rsidRPr="00592411">
        <w:rPr>
          <w:rFonts w:eastAsia="Arial Unicode MS" w:cs="Times New Roman"/>
        </w:rPr>
        <w:t xml:space="preserve"> </w:t>
      </w:r>
      <w:proofErr w:type="spellStart"/>
      <w:r w:rsidR="00592411" w:rsidRPr="00592411">
        <w:rPr>
          <w:rFonts w:eastAsia="Arial Unicode MS" w:cs="Times New Roman"/>
        </w:rPr>
        <w:t>pravilnika</w:t>
      </w:r>
      <w:proofErr w:type="spellEnd"/>
      <w:r w:rsidR="00592411">
        <w:rPr>
          <w:rFonts w:eastAsia="Arial Unicode MS" w:cs="Times New Roman"/>
          <w:b/>
          <w:bCs/>
        </w:rPr>
        <w:t xml:space="preserve"> </w:t>
      </w:r>
      <w:r w:rsidR="00AF7B55" w:rsidRPr="00AF7B55">
        <w:rPr>
          <w:rFonts w:eastAsia="Arial Unicode MS" w:cs="Times New Roman"/>
        </w:rPr>
        <w:t xml:space="preserve"> </w:t>
      </w:r>
      <w:proofErr w:type="spellStart"/>
      <w:r w:rsidR="00AF7B55" w:rsidRPr="00AF7B55">
        <w:rPr>
          <w:rFonts w:eastAsia="Arial Unicode MS" w:cs="Times New Roman"/>
        </w:rPr>
        <w:t>podrazumjevaju</w:t>
      </w:r>
      <w:proofErr w:type="spellEnd"/>
      <w:r w:rsidR="00AF7B55" w:rsidRPr="00AF7B55">
        <w:rPr>
          <w:rFonts w:eastAsia="Arial Unicode MS" w:cs="Times New Roman"/>
        </w:rPr>
        <w:t xml:space="preserve"> </w:t>
      </w:r>
      <w:r w:rsidR="00A33017">
        <w:rPr>
          <w:rFonts w:eastAsia="Arial Unicode MS" w:cs="Times New Roman"/>
        </w:rPr>
        <w:t xml:space="preserve">se </w:t>
      </w:r>
      <w:proofErr w:type="spellStart"/>
      <w:r w:rsidR="00AF7B55" w:rsidRPr="00AF7B55">
        <w:rPr>
          <w:rFonts w:eastAsia="Arial Unicode MS" w:cs="Times New Roman"/>
        </w:rPr>
        <w:t>svi</w:t>
      </w:r>
      <w:proofErr w:type="spellEnd"/>
      <w:r w:rsidR="00AF7B55" w:rsidRPr="00AF7B55">
        <w:rPr>
          <w:rFonts w:eastAsia="Arial Unicode MS" w:cs="Times New Roman"/>
        </w:rPr>
        <w:t xml:space="preserve"> </w:t>
      </w:r>
      <w:proofErr w:type="spellStart"/>
      <w:r w:rsidR="00AF7B55" w:rsidRPr="00AF7B55">
        <w:rPr>
          <w:rFonts w:eastAsia="Arial Unicode MS" w:cs="Times New Roman"/>
        </w:rPr>
        <w:t>oni</w:t>
      </w:r>
      <w:proofErr w:type="spellEnd"/>
      <w:r w:rsidR="00AF7B55" w:rsidRPr="00AF7B55">
        <w:rPr>
          <w:rFonts w:eastAsia="Arial Unicode MS" w:cs="Times New Roman"/>
        </w:rPr>
        <w:t xml:space="preserve"> </w:t>
      </w:r>
      <w:proofErr w:type="spellStart"/>
      <w:r w:rsidR="00AF7B55" w:rsidRPr="00AF7B55">
        <w:rPr>
          <w:rFonts w:eastAsia="Arial Unicode MS" w:cs="Times New Roman"/>
        </w:rPr>
        <w:t>čiji</w:t>
      </w:r>
      <w:proofErr w:type="spellEnd"/>
      <w:r w:rsidR="00AF7B55" w:rsidRPr="00AF7B55">
        <w:rPr>
          <w:rFonts w:eastAsia="Arial Unicode MS" w:cs="Times New Roman"/>
        </w:rPr>
        <w:t xml:space="preserve"> </w:t>
      </w:r>
      <w:proofErr w:type="spellStart"/>
      <w:r w:rsidR="00AF7B55" w:rsidRPr="00AF7B55">
        <w:rPr>
          <w:rFonts w:eastAsia="Arial Unicode MS" w:cs="Times New Roman"/>
        </w:rPr>
        <w:t>su</w:t>
      </w:r>
      <w:proofErr w:type="spellEnd"/>
      <w:r w:rsidR="00AF7B55" w:rsidRPr="00AF7B55">
        <w:rPr>
          <w:rFonts w:eastAsia="Arial Unicode MS" w:cs="Times New Roman"/>
        </w:rPr>
        <w:t xml:space="preserve"> </w:t>
      </w:r>
      <w:proofErr w:type="spellStart"/>
      <w:r w:rsidR="00AF7B55" w:rsidRPr="00AF7B55">
        <w:rPr>
          <w:rFonts w:eastAsia="Arial Unicode MS" w:cs="Times New Roman"/>
        </w:rPr>
        <w:t>proizvodi</w:t>
      </w:r>
      <w:proofErr w:type="spellEnd"/>
      <w:r w:rsidR="00AF7B55" w:rsidRPr="00AF7B55">
        <w:rPr>
          <w:rFonts w:eastAsia="Arial Unicode MS" w:cs="Times New Roman"/>
        </w:rPr>
        <w:t xml:space="preserve">, dobra </w:t>
      </w:r>
      <w:proofErr w:type="spellStart"/>
      <w:r w:rsidR="00AF7B55" w:rsidRPr="00AF7B55">
        <w:rPr>
          <w:rFonts w:eastAsia="Arial Unicode MS" w:cs="Times New Roman"/>
        </w:rPr>
        <w:t>i</w:t>
      </w:r>
      <w:proofErr w:type="spellEnd"/>
      <w:r w:rsidR="00AF7B55" w:rsidRPr="00AF7B55">
        <w:rPr>
          <w:rFonts w:eastAsia="Arial Unicode MS" w:cs="Times New Roman"/>
        </w:rPr>
        <w:t xml:space="preserve"> </w:t>
      </w:r>
      <w:proofErr w:type="spellStart"/>
      <w:r w:rsidR="00AF7B55" w:rsidRPr="00AF7B55">
        <w:rPr>
          <w:rFonts w:eastAsia="Arial Unicode MS" w:cs="Times New Roman"/>
        </w:rPr>
        <w:t>usluge</w:t>
      </w:r>
      <w:proofErr w:type="spellEnd"/>
      <w:r w:rsidR="00AF7B55" w:rsidRPr="00AF7B55">
        <w:rPr>
          <w:rFonts w:eastAsia="Arial Unicode MS" w:cs="Times New Roman"/>
        </w:rPr>
        <w:t xml:space="preserve"> </w:t>
      </w:r>
      <w:proofErr w:type="spellStart"/>
      <w:r w:rsidR="00AF7B55" w:rsidRPr="00AF7B55">
        <w:rPr>
          <w:rFonts w:eastAsia="Arial Unicode MS" w:cs="Times New Roman"/>
        </w:rPr>
        <w:t>pre</w:t>
      </w:r>
      <w:r>
        <w:rPr>
          <w:rFonts w:eastAsia="Arial Unicode MS" w:cs="Times New Roman"/>
        </w:rPr>
        <w:t>dstavljeni</w:t>
      </w:r>
      <w:proofErr w:type="spellEnd"/>
      <w:r>
        <w:rPr>
          <w:rFonts w:eastAsia="Arial Unicode MS" w:cs="Times New Roman"/>
        </w:rPr>
        <w:t xml:space="preserve"> </w:t>
      </w:r>
      <w:r w:rsidR="00AF7B55" w:rsidRPr="00AF7B55">
        <w:rPr>
          <w:rFonts w:eastAsia="Arial Unicode MS" w:cs="Times New Roman"/>
        </w:rPr>
        <w:t xml:space="preserve"> </w:t>
      </w:r>
      <w:proofErr w:type="spellStart"/>
      <w:r w:rsidR="00AF7B55" w:rsidRPr="00AF7B55">
        <w:rPr>
          <w:rFonts w:eastAsia="Arial Unicode MS" w:cs="Times New Roman"/>
        </w:rPr>
        <w:t>na</w:t>
      </w:r>
      <w:proofErr w:type="spellEnd"/>
      <w:r w:rsidR="00AF7B55" w:rsidRPr="00AF7B55">
        <w:rPr>
          <w:rFonts w:eastAsia="Arial Unicode MS" w:cs="Times New Roman"/>
        </w:rPr>
        <w:t xml:space="preserve"> </w:t>
      </w:r>
      <w:proofErr w:type="spellStart"/>
      <w:r w:rsidR="00AF7B55" w:rsidRPr="00AF7B55">
        <w:rPr>
          <w:rFonts w:eastAsia="Arial Unicode MS" w:cs="Times New Roman"/>
        </w:rPr>
        <w:t>sajmu</w:t>
      </w:r>
      <w:proofErr w:type="spellEnd"/>
      <w:r>
        <w:rPr>
          <w:rFonts w:eastAsia="Arial Unicode MS" w:cs="Times New Roman"/>
        </w:rPr>
        <w:t>.</w:t>
      </w:r>
    </w:p>
    <w:p w14:paraId="1132F8BD" w14:textId="4A5141B5" w:rsidR="00250176" w:rsidRDefault="00250176" w:rsidP="00AF7B55">
      <w:pPr>
        <w:spacing w:before="100" w:beforeAutospacing="1" w:after="100" w:afterAutospacing="1"/>
        <w:jc w:val="both"/>
        <w:rPr>
          <w:rFonts w:eastAsia="Arial Unicode MS" w:cs="Times New Roman"/>
        </w:rPr>
      </w:pPr>
      <w:proofErr w:type="spellStart"/>
      <w:r>
        <w:rPr>
          <w:rFonts w:eastAsia="Arial Unicode MS" w:cs="Times New Roman"/>
        </w:rPr>
        <w:t>Izlaganje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proizvoda</w:t>
      </w:r>
      <w:proofErr w:type="spellEnd"/>
      <w:r w:rsidR="00A33017">
        <w:rPr>
          <w:rFonts w:eastAsia="Arial Unicode MS" w:cs="Times New Roman"/>
        </w:rPr>
        <w:t xml:space="preserve"> </w:t>
      </w:r>
      <w:proofErr w:type="spellStart"/>
      <w:r w:rsidR="00A33017">
        <w:rPr>
          <w:rFonts w:eastAsia="Arial Unicode MS" w:cs="Times New Roman"/>
        </w:rPr>
        <w:t>i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usluga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na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štandu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mogu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vršiti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glavni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izlagači</w:t>
      </w:r>
      <w:proofErr w:type="spellEnd"/>
      <w:r>
        <w:rPr>
          <w:rFonts w:eastAsia="Arial Unicode MS" w:cs="Times New Roman"/>
        </w:rPr>
        <w:t xml:space="preserve">, </w:t>
      </w:r>
      <w:proofErr w:type="spellStart"/>
      <w:r>
        <w:rPr>
          <w:rFonts w:eastAsia="Arial Unicode MS" w:cs="Times New Roman"/>
        </w:rPr>
        <w:t>suizlagači</w:t>
      </w:r>
      <w:proofErr w:type="spellEnd"/>
      <w:r>
        <w:rPr>
          <w:rFonts w:eastAsia="Arial Unicode MS" w:cs="Times New Roman"/>
        </w:rPr>
        <w:t xml:space="preserve">, a </w:t>
      </w:r>
      <w:proofErr w:type="spellStart"/>
      <w:r>
        <w:rPr>
          <w:rFonts w:eastAsia="Arial Unicode MS" w:cs="Times New Roman"/>
        </w:rPr>
        <w:t>izlaganje</w:t>
      </w:r>
      <w:proofErr w:type="spellEnd"/>
      <w:r>
        <w:rPr>
          <w:rFonts w:eastAsia="Arial Unicode MS" w:cs="Times New Roman"/>
        </w:rPr>
        <w:t xml:space="preserve"> se </w:t>
      </w:r>
      <w:proofErr w:type="spellStart"/>
      <w:r>
        <w:rPr>
          <w:rFonts w:eastAsia="Arial Unicode MS" w:cs="Times New Roman"/>
        </w:rPr>
        <w:t>može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vršiti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i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putem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kolektivnog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nastupa</w:t>
      </w:r>
      <w:proofErr w:type="spellEnd"/>
      <w:r>
        <w:rPr>
          <w:rFonts w:eastAsia="Arial Unicode MS" w:cs="Times New Roman"/>
        </w:rPr>
        <w:t>.</w:t>
      </w:r>
    </w:p>
    <w:p w14:paraId="6AE4DAEB" w14:textId="04B78797" w:rsidR="005A4E8B" w:rsidRDefault="005A4E8B" w:rsidP="00AF7B55">
      <w:pPr>
        <w:spacing w:before="100" w:beforeAutospacing="1" w:after="100" w:afterAutospacing="1"/>
        <w:jc w:val="both"/>
        <w:rPr>
          <w:rFonts w:eastAsia="Arial Unicode MS" w:cs="Times New Roman"/>
        </w:rPr>
      </w:pPr>
      <w:proofErr w:type="spellStart"/>
      <w:r>
        <w:rPr>
          <w:rFonts w:eastAsia="Arial Unicode MS" w:cs="Times New Roman"/>
        </w:rPr>
        <w:t>Glavni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izlagač</w:t>
      </w:r>
      <w:proofErr w:type="spellEnd"/>
      <w:r w:rsidR="00B72440">
        <w:rPr>
          <w:rFonts w:eastAsia="Arial Unicode MS" w:cs="Times New Roman"/>
        </w:rPr>
        <w:t xml:space="preserve"> </w:t>
      </w:r>
      <w:r w:rsidR="00250176">
        <w:rPr>
          <w:rFonts w:eastAsia="Arial Unicode MS" w:cs="Times New Roman"/>
        </w:rPr>
        <w:t xml:space="preserve"> </w:t>
      </w:r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zaključuje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ugovor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sa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organizatorom</w:t>
      </w:r>
      <w:proofErr w:type="spellEnd"/>
      <w:r>
        <w:rPr>
          <w:rFonts w:eastAsia="Arial Unicode MS" w:cs="Times New Roman"/>
        </w:rPr>
        <w:t xml:space="preserve">. </w:t>
      </w:r>
      <w:proofErr w:type="spellStart"/>
      <w:r>
        <w:rPr>
          <w:rFonts w:eastAsia="Arial Unicode MS" w:cs="Times New Roman"/>
        </w:rPr>
        <w:t>Ukoliko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na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štandu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glavnog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izlagača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postoji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 w:rsidR="00A33017">
        <w:rPr>
          <w:rFonts w:eastAsia="Arial Unicode MS" w:cs="Times New Roman"/>
        </w:rPr>
        <w:t>i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suizlagač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čiji</w:t>
      </w:r>
      <w:proofErr w:type="spellEnd"/>
      <w:r w:rsidR="00250176">
        <w:rPr>
          <w:rFonts w:eastAsia="Arial Unicode MS" w:cs="Times New Roman"/>
        </w:rPr>
        <w:t xml:space="preserve"> se</w:t>
      </w:r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proizvodi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ili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usluge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takođe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predstavljaju</w:t>
      </w:r>
      <w:proofErr w:type="spellEnd"/>
      <w:r>
        <w:rPr>
          <w:rFonts w:eastAsia="Arial Unicode MS" w:cs="Times New Roman"/>
        </w:rPr>
        <w:t xml:space="preserve">, </w:t>
      </w:r>
      <w:proofErr w:type="spellStart"/>
      <w:r w:rsidR="00250176">
        <w:rPr>
          <w:rFonts w:eastAsia="Arial Unicode MS" w:cs="Times New Roman"/>
        </w:rPr>
        <w:t>s</w:t>
      </w:r>
      <w:r>
        <w:rPr>
          <w:rFonts w:eastAsia="Arial Unicode MS" w:cs="Times New Roman"/>
        </w:rPr>
        <w:t>uizlagač</w:t>
      </w:r>
      <w:proofErr w:type="spellEnd"/>
      <w:r>
        <w:rPr>
          <w:rFonts w:eastAsia="Arial Unicode MS" w:cs="Times New Roman"/>
        </w:rPr>
        <w:t xml:space="preserve"> mora </w:t>
      </w:r>
      <w:proofErr w:type="spellStart"/>
      <w:r>
        <w:rPr>
          <w:rFonts w:eastAsia="Arial Unicode MS" w:cs="Times New Roman"/>
        </w:rPr>
        <w:t>biti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naveden</w:t>
      </w:r>
      <w:proofErr w:type="spellEnd"/>
      <w:r>
        <w:rPr>
          <w:rFonts w:eastAsia="Arial Unicode MS" w:cs="Times New Roman"/>
        </w:rPr>
        <w:t xml:space="preserve"> u </w:t>
      </w:r>
      <w:proofErr w:type="spellStart"/>
      <w:r w:rsidR="00250176">
        <w:rPr>
          <w:rFonts w:eastAsia="Arial Unicode MS" w:cs="Times New Roman"/>
        </w:rPr>
        <w:t>P</w:t>
      </w:r>
      <w:r>
        <w:rPr>
          <w:rFonts w:eastAsia="Arial Unicode MS" w:cs="Times New Roman"/>
        </w:rPr>
        <w:t>rijavnom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obrascu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glavnog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izlagača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 w:rsidR="00250176">
        <w:rPr>
          <w:rFonts w:eastAsia="Arial Unicode MS" w:cs="Times New Roman"/>
        </w:rPr>
        <w:t>i</w:t>
      </w:r>
      <w:proofErr w:type="spellEnd"/>
      <w:r w:rsidR="000941CE">
        <w:rPr>
          <w:rFonts w:eastAsia="Arial Unicode MS" w:cs="Times New Roman"/>
        </w:rPr>
        <w:t xml:space="preserve"> </w:t>
      </w:r>
      <w:proofErr w:type="spellStart"/>
      <w:r w:rsidR="000941CE">
        <w:rPr>
          <w:rFonts w:eastAsia="Arial Unicode MS" w:cs="Times New Roman"/>
        </w:rPr>
        <w:t>upisan</w:t>
      </w:r>
      <w:proofErr w:type="spellEnd"/>
      <w:r w:rsidR="000941CE">
        <w:rPr>
          <w:rFonts w:eastAsia="Arial Unicode MS" w:cs="Times New Roman"/>
        </w:rPr>
        <w:t xml:space="preserve"> u </w:t>
      </w:r>
      <w:proofErr w:type="spellStart"/>
      <w:r w:rsidR="000941CE">
        <w:rPr>
          <w:rFonts w:eastAsia="Arial Unicode MS" w:cs="Times New Roman"/>
        </w:rPr>
        <w:t>Katalog</w:t>
      </w:r>
      <w:proofErr w:type="spellEnd"/>
      <w:r w:rsidR="000941CE">
        <w:rPr>
          <w:rFonts w:eastAsia="Arial Unicode MS" w:cs="Times New Roman"/>
        </w:rPr>
        <w:t xml:space="preserve"> </w:t>
      </w:r>
      <w:proofErr w:type="spellStart"/>
      <w:r w:rsidR="000941CE">
        <w:rPr>
          <w:rFonts w:eastAsia="Arial Unicode MS" w:cs="Times New Roman"/>
        </w:rPr>
        <w:t>izlagača</w:t>
      </w:r>
      <w:proofErr w:type="spellEnd"/>
      <w:r w:rsidR="000941CE">
        <w:rPr>
          <w:rFonts w:eastAsia="Arial Unicode MS" w:cs="Times New Roman"/>
        </w:rPr>
        <w:t>.</w:t>
      </w:r>
    </w:p>
    <w:p w14:paraId="0FCF3B3B" w14:textId="0FD96E3F" w:rsidR="00250176" w:rsidRDefault="00250176" w:rsidP="00250176">
      <w:pPr>
        <w:spacing w:before="100" w:beforeAutospacing="1" w:after="100" w:afterAutospacing="1"/>
        <w:jc w:val="both"/>
        <w:rPr>
          <w:rFonts w:eastAsia="Arial Unicode MS" w:cs="Times New Roman"/>
        </w:rPr>
      </w:pPr>
      <w:proofErr w:type="spellStart"/>
      <w:r>
        <w:rPr>
          <w:rFonts w:eastAsia="Arial Unicode MS" w:cs="Times New Roman"/>
        </w:rPr>
        <w:t>Svaki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izlagač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na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sajmu</w:t>
      </w:r>
      <w:proofErr w:type="spellEnd"/>
      <w:r>
        <w:rPr>
          <w:rFonts w:eastAsia="Arial Unicode MS" w:cs="Times New Roman"/>
        </w:rPr>
        <w:t xml:space="preserve"> mora </w:t>
      </w:r>
      <w:proofErr w:type="spellStart"/>
      <w:r>
        <w:rPr>
          <w:rFonts w:eastAsia="Arial Unicode MS" w:cs="Times New Roman"/>
        </w:rPr>
        <w:t>biti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evidentiran</w:t>
      </w:r>
      <w:proofErr w:type="spellEnd"/>
      <w:r>
        <w:rPr>
          <w:rFonts w:eastAsia="Arial Unicode MS" w:cs="Times New Roman"/>
        </w:rPr>
        <w:t xml:space="preserve"> </w:t>
      </w:r>
      <w:r w:rsidR="00A33017">
        <w:rPr>
          <w:rFonts w:eastAsia="Arial Unicode MS" w:cs="Times New Roman"/>
        </w:rPr>
        <w:t>u</w:t>
      </w:r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Prijav</w:t>
      </w:r>
      <w:r w:rsidR="00A33017">
        <w:rPr>
          <w:rFonts w:eastAsia="Arial Unicode MS" w:cs="Times New Roman"/>
        </w:rPr>
        <w:t>i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izlaganja</w:t>
      </w:r>
      <w:proofErr w:type="spellEnd"/>
      <w:r>
        <w:rPr>
          <w:rFonts w:eastAsia="Arial Unicode MS" w:cs="Times New Roman"/>
        </w:rPr>
        <w:t xml:space="preserve">, a </w:t>
      </w:r>
      <w:proofErr w:type="spellStart"/>
      <w:r>
        <w:rPr>
          <w:rFonts w:eastAsia="Arial Unicode MS" w:cs="Times New Roman"/>
        </w:rPr>
        <w:t>kod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kolektivnog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izlaganja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na</w:t>
      </w:r>
      <w:proofErr w:type="spellEnd"/>
      <w:r>
        <w:rPr>
          <w:rFonts w:eastAsia="Arial Unicode MS" w:cs="Times New Roman"/>
        </w:rPr>
        <w:t xml:space="preserve"> </w:t>
      </w:r>
      <w:bookmarkStart w:id="1" w:name="_Hlk86142885"/>
      <w:proofErr w:type="spellStart"/>
      <w:r>
        <w:rPr>
          <w:rFonts w:eastAsia="Arial Unicode MS" w:cs="Times New Roman"/>
        </w:rPr>
        <w:t>posebnom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spisku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ovjerenom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od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strane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nosioca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štanda</w:t>
      </w:r>
      <w:proofErr w:type="spellEnd"/>
      <w:r>
        <w:rPr>
          <w:rFonts w:eastAsia="Arial Unicode MS" w:cs="Times New Roman"/>
        </w:rPr>
        <w:t xml:space="preserve"> za </w:t>
      </w:r>
      <w:proofErr w:type="spellStart"/>
      <w:r>
        <w:rPr>
          <w:rFonts w:eastAsia="Arial Unicode MS" w:cs="Times New Roman"/>
        </w:rPr>
        <w:t>izlaganje</w:t>
      </w:r>
      <w:proofErr w:type="spellEnd"/>
      <w:r>
        <w:rPr>
          <w:rFonts w:eastAsia="Arial Unicode MS" w:cs="Times New Roman"/>
        </w:rPr>
        <w:t xml:space="preserve">. </w:t>
      </w:r>
    </w:p>
    <w:bookmarkEnd w:id="1"/>
    <w:p w14:paraId="3C1E8970" w14:textId="1C2004DA" w:rsidR="00AF7B55" w:rsidRPr="00AF7B55" w:rsidRDefault="00AF7B55" w:rsidP="00AF7B55">
      <w:pPr>
        <w:spacing w:before="100" w:beforeAutospacing="1" w:after="100" w:afterAutospacing="1"/>
        <w:jc w:val="both"/>
        <w:rPr>
          <w:rFonts w:eastAsia="Arial Unicode MS" w:cs="Times New Roman"/>
          <w:b/>
          <w:bCs/>
        </w:rPr>
      </w:pPr>
    </w:p>
    <w:p w14:paraId="3A3D6976" w14:textId="44F8FBF0" w:rsidR="00B72440" w:rsidRDefault="00B72440" w:rsidP="00AF7B55">
      <w:pPr>
        <w:spacing w:before="100" w:beforeAutospacing="1" w:after="100" w:afterAutospacing="1"/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lastRenderedPageBreak/>
        <w:t xml:space="preserve">Pod </w:t>
      </w:r>
      <w:proofErr w:type="spellStart"/>
      <w:r>
        <w:rPr>
          <w:rFonts w:eastAsia="Arial Unicode MS" w:cs="Times New Roman"/>
        </w:rPr>
        <w:t>ukupnim</w:t>
      </w:r>
      <w:proofErr w:type="spellEnd"/>
      <w:r>
        <w:rPr>
          <w:rFonts w:eastAsia="Arial Unicode MS" w:cs="Times New Roman"/>
        </w:rPr>
        <w:t xml:space="preserve">  </w:t>
      </w:r>
      <w:proofErr w:type="spellStart"/>
      <w:r>
        <w:rPr>
          <w:rFonts w:eastAsia="Arial Unicode MS" w:cs="Times New Roman"/>
        </w:rPr>
        <w:t>brojem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izlagača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na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sajmu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podrazumijeva</w:t>
      </w:r>
      <w:proofErr w:type="spellEnd"/>
      <w:r>
        <w:rPr>
          <w:rFonts w:eastAsia="Arial Unicode MS" w:cs="Times New Roman"/>
        </w:rPr>
        <w:t xml:space="preserve"> se </w:t>
      </w:r>
      <w:proofErr w:type="spellStart"/>
      <w:r>
        <w:rPr>
          <w:rFonts w:eastAsia="Arial Unicode MS" w:cs="Times New Roman"/>
        </w:rPr>
        <w:t>ukupan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broj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glavnih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izlagača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 w:rsidR="00A33017">
        <w:rPr>
          <w:rFonts w:eastAsia="Arial Unicode MS" w:cs="Times New Roman"/>
        </w:rPr>
        <w:t>i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 w:rsidR="00D868B8">
        <w:rPr>
          <w:rFonts w:eastAsia="Arial Unicode MS" w:cs="Times New Roman"/>
        </w:rPr>
        <w:t>suizlagača</w:t>
      </w:r>
      <w:proofErr w:type="spellEnd"/>
      <w:r w:rsidR="00D868B8">
        <w:rPr>
          <w:rFonts w:eastAsia="Arial Unicode MS" w:cs="Times New Roman"/>
        </w:rPr>
        <w:t xml:space="preserve">,  </w:t>
      </w:r>
      <w:proofErr w:type="spellStart"/>
      <w:r w:rsidR="00D868B8">
        <w:rPr>
          <w:rFonts w:eastAsia="Arial Unicode MS" w:cs="Times New Roman"/>
        </w:rPr>
        <w:t>koji</w:t>
      </w:r>
      <w:proofErr w:type="spellEnd"/>
      <w:r w:rsidR="00D868B8">
        <w:rPr>
          <w:rFonts w:eastAsia="Arial Unicode MS" w:cs="Times New Roman"/>
        </w:rPr>
        <w:t xml:space="preserve"> </w:t>
      </w:r>
      <w:proofErr w:type="spellStart"/>
      <w:r w:rsidR="00D868B8">
        <w:rPr>
          <w:rFonts w:eastAsia="Arial Unicode MS" w:cs="Times New Roman"/>
        </w:rPr>
        <w:t>su</w:t>
      </w:r>
      <w:proofErr w:type="spellEnd"/>
      <w:r w:rsidR="00D868B8">
        <w:rPr>
          <w:rFonts w:eastAsia="Arial Unicode MS" w:cs="Times New Roman"/>
        </w:rPr>
        <w:t xml:space="preserve"> </w:t>
      </w:r>
      <w:proofErr w:type="spellStart"/>
      <w:r w:rsidR="00D868B8">
        <w:rPr>
          <w:rFonts w:eastAsia="Arial Unicode MS" w:cs="Times New Roman"/>
        </w:rPr>
        <w:t>upisani</w:t>
      </w:r>
      <w:proofErr w:type="spellEnd"/>
      <w:r w:rsidR="00D868B8">
        <w:rPr>
          <w:rFonts w:eastAsia="Arial Unicode MS" w:cs="Times New Roman"/>
        </w:rPr>
        <w:t xml:space="preserve"> u </w:t>
      </w:r>
      <w:proofErr w:type="spellStart"/>
      <w:r w:rsidR="00D868B8">
        <w:rPr>
          <w:rFonts w:eastAsia="Arial Unicode MS" w:cs="Times New Roman"/>
        </w:rPr>
        <w:t>P</w:t>
      </w:r>
      <w:r>
        <w:rPr>
          <w:rFonts w:eastAsia="Arial Unicode MS" w:cs="Times New Roman"/>
        </w:rPr>
        <w:t>rijavni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obrazac</w:t>
      </w:r>
      <w:proofErr w:type="spellEnd"/>
      <w:r w:rsidR="00A33017">
        <w:rPr>
          <w:rFonts w:eastAsia="Arial Unicode MS" w:cs="Times New Roman"/>
        </w:rPr>
        <w:t xml:space="preserve"> </w:t>
      </w:r>
      <w:proofErr w:type="spellStart"/>
      <w:r w:rsidR="00A33017">
        <w:rPr>
          <w:rFonts w:eastAsia="Arial Unicode MS" w:cs="Times New Roman"/>
        </w:rPr>
        <w:t>i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uvršteni</w:t>
      </w:r>
      <w:proofErr w:type="spellEnd"/>
      <w:r>
        <w:rPr>
          <w:rFonts w:eastAsia="Arial Unicode MS" w:cs="Times New Roman"/>
        </w:rPr>
        <w:t xml:space="preserve"> u </w:t>
      </w:r>
      <w:proofErr w:type="spellStart"/>
      <w:r>
        <w:rPr>
          <w:rFonts w:eastAsia="Arial Unicode MS" w:cs="Times New Roman"/>
        </w:rPr>
        <w:t>Katalog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sajma</w:t>
      </w:r>
      <w:proofErr w:type="spellEnd"/>
      <w:r>
        <w:rPr>
          <w:rFonts w:eastAsia="Arial Unicode MS" w:cs="Times New Roman"/>
        </w:rPr>
        <w:t>.</w:t>
      </w:r>
    </w:p>
    <w:p w14:paraId="2FA9FBBD" w14:textId="77F0E49F" w:rsidR="003930B1" w:rsidRPr="003930B1" w:rsidRDefault="003930B1" w:rsidP="003930B1">
      <w:pPr>
        <w:spacing w:before="100" w:beforeAutospacing="1" w:after="100" w:afterAutospacing="1"/>
        <w:jc w:val="center"/>
        <w:rPr>
          <w:rFonts w:eastAsia="Arial Unicode MS" w:cs="Times New Roman"/>
          <w:b/>
          <w:bCs/>
        </w:rPr>
      </w:pPr>
      <w:proofErr w:type="spellStart"/>
      <w:r w:rsidRPr="003930B1">
        <w:rPr>
          <w:rFonts w:eastAsia="Arial Unicode MS" w:cs="Times New Roman"/>
          <w:b/>
          <w:bCs/>
        </w:rPr>
        <w:t>Član</w:t>
      </w:r>
      <w:proofErr w:type="spellEnd"/>
      <w:r w:rsidRPr="003930B1">
        <w:rPr>
          <w:rFonts w:eastAsia="Arial Unicode MS" w:cs="Times New Roman"/>
          <w:b/>
          <w:bCs/>
        </w:rPr>
        <w:t xml:space="preserve"> 10.</w:t>
      </w:r>
    </w:p>
    <w:p w14:paraId="0B4987C5" w14:textId="450977DB" w:rsidR="00D7483C" w:rsidRDefault="00D7483C" w:rsidP="00D7483C">
      <w:pPr>
        <w:spacing w:before="100" w:beforeAutospacing="1" w:after="100" w:afterAutospacing="1"/>
        <w:jc w:val="both"/>
        <w:rPr>
          <w:rFonts w:eastAsia="Arial Unicode MS" w:cs="Times New Roman"/>
        </w:rPr>
      </w:pPr>
      <w:proofErr w:type="spellStart"/>
      <w:r>
        <w:rPr>
          <w:rFonts w:eastAsia="Arial Unicode MS" w:cs="Times New Roman"/>
        </w:rPr>
        <w:t>Sajam</w:t>
      </w:r>
      <w:proofErr w:type="spellEnd"/>
      <w:r>
        <w:rPr>
          <w:rFonts w:eastAsia="Arial Unicode MS" w:cs="Times New Roman"/>
        </w:rPr>
        <w:t xml:space="preserve"> mora </w:t>
      </w:r>
      <w:proofErr w:type="spellStart"/>
      <w:r>
        <w:rPr>
          <w:rFonts w:eastAsia="Arial Unicode MS" w:cs="Times New Roman"/>
        </w:rPr>
        <w:t>imati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najmanje</w:t>
      </w:r>
      <w:proofErr w:type="spellEnd"/>
      <w:r>
        <w:rPr>
          <w:rFonts w:eastAsia="Arial Unicode MS" w:cs="Times New Roman"/>
        </w:rPr>
        <w:t xml:space="preserve"> 5%</w:t>
      </w:r>
      <w:r w:rsidRPr="00AF7B55">
        <w:rPr>
          <w:rFonts w:eastAsia="Arial Unicode MS" w:cs="Times New Roman"/>
        </w:rPr>
        <w:t xml:space="preserve"> </w:t>
      </w:r>
      <w:proofErr w:type="spellStart"/>
      <w:r w:rsidRPr="00AF7B55">
        <w:rPr>
          <w:rFonts w:eastAsia="Arial Unicode MS" w:cs="Times New Roman"/>
        </w:rPr>
        <w:t>stranih</w:t>
      </w:r>
      <w:proofErr w:type="spellEnd"/>
      <w:r w:rsidRPr="00AF7B55">
        <w:rPr>
          <w:rFonts w:eastAsia="Arial Unicode MS" w:cs="Times New Roman"/>
        </w:rPr>
        <w:t xml:space="preserve"> </w:t>
      </w:r>
      <w:proofErr w:type="spellStart"/>
      <w:r w:rsidRPr="00AF7B55">
        <w:rPr>
          <w:rFonts w:eastAsia="Arial Unicode MS" w:cs="Times New Roman"/>
        </w:rPr>
        <w:t>izlagača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od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ukupnog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broja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izlagača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utvrđenog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na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način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iz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prethodnog</w:t>
      </w:r>
      <w:proofErr w:type="spellEnd"/>
      <w:r w:rsidR="001A2256">
        <w:rPr>
          <w:rFonts w:eastAsia="Arial Unicode MS" w:cs="Times New Roman"/>
        </w:rPr>
        <w:t xml:space="preserve"> </w:t>
      </w:r>
      <w:proofErr w:type="spellStart"/>
      <w:r w:rsidR="001A2256">
        <w:rPr>
          <w:rFonts w:eastAsia="Arial Unicode MS" w:cs="Times New Roman"/>
        </w:rPr>
        <w:t>člana</w:t>
      </w:r>
      <w:proofErr w:type="spellEnd"/>
      <w:r>
        <w:rPr>
          <w:rFonts w:eastAsia="Arial Unicode MS" w:cs="Times New Roman"/>
        </w:rPr>
        <w:t xml:space="preserve">. </w:t>
      </w:r>
    </w:p>
    <w:p w14:paraId="11E4E9EC" w14:textId="6DD61CAC" w:rsidR="00D7483C" w:rsidRPr="0087214E" w:rsidRDefault="00D7483C" w:rsidP="00D7483C">
      <w:pPr>
        <w:spacing w:before="100" w:beforeAutospacing="1" w:after="100" w:afterAutospacing="1"/>
        <w:jc w:val="both"/>
        <w:rPr>
          <w:rFonts w:eastAsia="Arial Unicode MS" w:cs="Times New Roman"/>
          <w:lang w:val="bs-Latn-BA"/>
        </w:rPr>
      </w:pPr>
      <w:r>
        <w:rPr>
          <w:rFonts w:eastAsia="Arial Unicode MS" w:cs="Times New Roman"/>
          <w:lang w:val="bs-Latn-BA"/>
        </w:rPr>
        <w:t xml:space="preserve">Državljanstvo </w:t>
      </w:r>
      <w:r w:rsidRPr="0087214E">
        <w:rPr>
          <w:rFonts w:eastAsia="Arial Unicode MS" w:cs="Times New Roman"/>
          <w:lang w:val="bs-Latn-BA"/>
        </w:rPr>
        <w:t>izlagača određuje se</w:t>
      </w:r>
      <w:r>
        <w:rPr>
          <w:rFonts w:eastAsia="Arial Unicode MS" w:cs="Times New Roman"/>
          <w:lang w:val="bs-Latn-BA"/>
        </w:rPr>
        <w:t xml:space="preserve"> prema  njegovoj adresi  koja je upisana</w:t>
      </w:r>
      <w:r w:rsidRPr="0087214E">
        <w:rPr>
          <w:rFonts w:eastAsia="Arial Unicode MS" w:cs="Times New Roman"/>
          <w:lang w:val="bs-Latn-BA"/>
        </w:rPr>
        <w:t xml:space="preserve"> na ugovoru s organizatorom.</w:t>
      </w:r>
    </w:p>
    <w:p w14:paraId="15EECE57" w14:textId="4FD5B06D" w:rsidR="00D7483C" w:rsidRPr="0087214E" w:rsidRDefault="00D7483C" w:rsidP="00D7483C">
      <w:pPr>
        <w:spacing w:before="100" w:beforeAutospacing="1" w:after="100" w:afterAutospacing="1"/>
        <w:jc w:val="both"/>
        <w:rPr>
          <w:rFonts w:eastAsia="Arial Unicode MS" w:cs="Times New Roman"/>
          <w:lang w:val="bs-Latn-BA"/>
        </w:rPr>
      </w:pPr>
      <w:r w:rsidRPr="0087214E">
        <w:rPr>
          <w:rFonts w:eastAsia="Arial Unicode MS" w:cs="Times New Roman"/>
          <w:lang w:val="bs-Latn-BA"/>
        </w:rPr>
        <w:t>U slučaju da adresa ne predstavlja prav</w:t>
      </w:r>
      <w:r>
        <w:rPr>
          <w:rFonts w:eastAsia="Arial Unicode MS" w:cs="Times New Roman"/>
          <w:lang w:val="bs-Latn-BA"/>
        </w:rPr>
        <w:t>o</w:t>
      </w:r>
      <w:r w:rsidRPr="0087214E">
        <w:rPr>
          <w:rFonts w:eastAsia="Arial Unicode MS" w:cs="Times New Roman"/>
          <w:lang w:val="bs-Latn-BA"/>
        </w:rPr>
        <w:t xml:space="preserve"> </w:t>
      </w:r>
      <w:r>
        <w:rPr>
          <w:rFonts w:eastAsia="Arial Unicode MS" w:cs="Times New Roman"/>
          <w:lang w:val="bs-Latn-BA"/>
        </w:rPr>
        <w:t>državljanstvo</w:t>
      </w:r>
      <w:r w:rsidRPr="0087214E">
        <w:rPr>
          <w:rFonts w:eastAsia="Arial Unicode MS" w:cs="Times New Roman"/>
          <w:lang w:val="bs-Latn-BA"/>
        </w:rPr>
        <w:t xml:space="preserve"> izlagača,</w:t>
      </w:r>
      <w:r>
        <w:rPr>
          <w:rFonts w:eastAsia="Arial Unicode MS" w:cs="Times New Roman"/>
          <w:lang w:val="bs-Latn-BA"/>
        </w:rPr>
        <w:t xml:space="preserve"> </w:t>
      </w:r>
      <w:r w:rsidRPr="0087214E">
        <w:rPr>
          <w:rFonts w:eastAsia="Arial Unicode MS" w:cs="Times New Roman"/>
          <w:lang w:val="bs-Latn-BA"/>
        </w:rPr>
        <w:t xml:space="preserve">organizator može prihvatiti </w:t>
      </w:r>
      <w:r>
        <w:rPr>
          <w:rFonts w:eastAsia="Arial Unicode MS" w:cs="Times New Roman"/>
          <w:lang w:val="bs-Latn-BA"/>
        </w:rPr>
        <w:t xml:space="preserve">državljanstvo </w:t>
      </w:r>
      <w:r w:rsidRPr="0087214E">
        <w:rPr>
          <w:rFonts w:eastAsia="Arial Unicode MS" w:cs="Times New Roman"/>
          <w:lang w:val="bs-Latn-BA"/>
        </w:rPr>
        <w:t xml:space="preserve"> koj</w:t>
      </w:r>
      <w:r>
        <w:rPr>
          <w:rFonts w:eastAsia="Arial Unicode MS" w:cs="Times New Roman"/>
          <w:lang w:val="bs-Latn-BA"/>
        </w:rPr>
        <w:t>e</w:t>
      </w:r>
      <w:r w:rsidRPr="0087214E">
        <w:rPr>
          <w:rFonts w:eastAsia="Arial Unicode MS" w:cs="Times New Roman"/>
          <w:lang w:val="bs-Latn-BA"/>
        </w:rPr>
        <w:t xml:space="preserve"> je izlagač </w:t>
      </w:r>
      <w:r>
        <w:rPr>
          <w:rFonts w:eastAsia="Arial Unicode MS" w:cs="Times New Roman"/>
          <w:lang w:val="bs-Latn-BA"/>
        </w:rPr>
        <w:t>naveo u</w:t>
      </w:r>
      <w:r w:rsidRPr="0087214E">
        <w:rPr>
          <w:rFonts w:eastAsia="Arial Unicode MS" w:cs="Times New Roman"/>
          <w:lang w:val="bs-Latn-BA"/>
        </w:rPr>
        <w:t xml:space="preserve"> izjavi</w:t>
      </w:r>
      <w:r>
        <w:rPr>
          <w:rFonts w:eastAsia="Arial Unicode MS" w:cs="Times New Roman"/>
          <w:lang w:val="bs-Latn-BA"/>
        </w:rPr>
        <w:t xml:space="preserve"> koju dostavlja organizatoru. </w:t>
      </w:r>
    </w:p>
    <w:p w14:paraId="1174902C" w14:textId="0284B659" w:rsidR="00D7483C" w:rsidRPr="003930B1" w:rsidRDefault="00D7483C" w:rsidP="003930B1">
      <w:pPr>
        <w:spacing w:before="100" w:beforeAutospacing="1" w:after="100" w:afterAutospacing="1"/>
        <w:jc w:val="both"/>
        <w:rPr>
          <w:rFonts w:eastAsia="Arial Unicode MS" w:cs="Times New Roman"/>
          <w:lang w:val="bs-Latn-BA"/>
        </w:rPr>
      </w:pPr>
      <w:r>
        <w:rPr>
          <w:rFonts w:eastAsia="Arial Unicode MS" w:cs="Times New Roman"/>
          <w:lang w:val="bs-Latn-BA"/>
        </w:rPr>
        <w:t>U slučaju da izlaganje u ime izlagača  vrši njegovo  predstavništvo</w:t>
      </w:r>
      <w:r w:rsidR="003930B1">
        <w:rPr>
          <w:rFonts w:eastAsia="Arial Unicode MS" w:cs="Times New Roman"/>
          <w:lang w:val="bs-Latn-BA"/>
        </w:rPr>
        <w:t xml:space="preserve">, </w:t>
      </w:r>
      <w:r>
        <w:rPr>
          <w:rFonts w:eastAsia="Arial Unicode MS" w:cs="Times New Roman"/>
          <w:lang w:val="bs-Latn-BA"/>
        </w:rPr>
        <w:t xml:space="preserve"> izlagač će organizatoru dostaviti pisanu izjavu</w:t>
      </w:r>
      <w:r w:rsidR="00D868B8">
        <w:rPr>
          <w:rFonts w:eastAsia="Arial Unicode MS" w:cs="Times New Roman"/>
          <w:lang w:val="bs-Latn-BA"/>
        </w:rPr>
        <w:t xml:space="preserve"> kojom potvrđuje d</w:t>
      </w:r>
      <w:r w:rsidR="003930B1">
        <w:rPr>
          <w:rFonts w:eastAsia="Arial Unicode MS" w:cs="Times New Roman"/>
          <w:lang w:val="bs-Latn-BA"/>
        </w:rPr>
        <w:t>a</w:t>
      </w:r>
      <w:r w:rsidR="00D868B8">
        <w:rPr>
          <w:rFonts w:eastAsia="Arial Unicode MS" w:cs="Times New Roman"/>
          <w:lang w:val="bs-Latn-BA"/>
        </w:rPr>
        <w:t xml:space="preserve"> </w:t>
      </w:r>
      <w:r w:rsidR="003930B1">
        <w:rPr>
          <w:rFonts w:eastAsia="Arial Unicode MS" w:cs="Times New Roman"/>
          <w:lang w:val="bs-Latn-BA"/>
        </w:rPr>
        <w:t xml:space="preserve">predstavništvo </w:t>
      </w:r>
      <w:r>
        <w:rPr>
          <w:rFonts w:eastAsia="Arial Unicode MS" w:cs="Times New Roman"/>
          <w:lang w:val="bs-Latn-BA"/>
        </w:rPr>
        <w:t xml:space="preserve"> djeluje u njegovo ime. </w:t>
      </w:r>
    </w:p>
    <w:p w14:paraId="70D978F8" w14:textId="0D6A36EE" w:rsidR="00D7483C" w:rsidRPr="00D7483C" w:rsidRDefault="00D7483C" w:rsidP="00D7483C">
      <w:pPr>
        <w:spacing w:before="100" w:beforeAutospacing="1" w:after="100" w:afterAutospacing="1"/>
        <w:jc w:val="center"/>
        <w:rPr>
          <w:rFonts w:eastAsia="Arial Unicode MS" w:cs="Times New Roman"/>
          <w:b/>
          <w:bCs/>
        </w:rPr>
      </w:pPr>
      <w:proofErr w:type="spellStart"/>
      <w:r w:rsidRPr="00D7483C">
        <w:rPr>
          <w:rFonts w:eastAsia="Arial Unicode MS" w:cs="Times New Roman"/>
          <w:b/>
          <w:bCs/>
        </w:rPr>
        <w:t>Član</w:t>
      </w:r>
      <w:proofErr w:type="spellEnd"/>
      <w:r w:rsidRPr="00D7483C">
        <w:rPr>
          <w:rFonts w:eastAsia="Arial Unicode MS" w:cs="Times New Roman"/>
          <w:b/>
          <w:bCs/>
        </w:rPr>
        <w:t xml:space="preserve"> 1</w:t>
      </w:r>
      <w:r w:rsidR="003930B1">
        <w:rPr>
          <w:rFonts w:eastAsia="Arial Unicode MS" w:cs="Times New Roman"/>
          <w:b/>
          <w:bCs/>
        </w:rPr>
        <w:t>1</w:t>
      </w:r>
      <w:r w:rsidRPr="00D7483C">
        <w:rPr>
          <w:rFonts w:eastAsia="Arial Unicode MS" w:cs="Times New Roman"/>
          <w:b/>
          <w:bCs/>
        </w:rPr>
        <w:t>.</w:t>
      </w:r>
    </w:p>
    <w:p w14:paraId="79F459A9" w14:textId="5EFF1096" w:rsidR="00B72440" w:rsidRDefault="00B72440" w:rsidP="00B72440">
      <w:pPr>
        <w:spacing w:before="100" w:beforeAutospacing="1" w:after="100" w:afterAutospacing="1"/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U </w:t>
      </w:r>
      <w:proofErr w:type="spellStart"/>
      <w:r>
        <w:rPr>
          <w:rFonts w:eastAsia="Arial Unicode MS" w:cs="Times New Roman"/>
        </w:rPr>
        <w:t>slučaju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kolektivnog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izlaganja</w:t>
      </w:r>
      <w:proofErr w:type="spellEnd"/>
      <w:r>
        <w:rPr>
          <w:rFonts w:eastAsia="Arial Unicode MS" w:cs="Times New Roman"/>
        </w:rPr>
        <w:t>,</w:t>
      </w:r>
      <w:r w:rsidR="00F14527">
        <w:rPr>
          <w:rFonts w:eastAsia="Arial Unicode MS" w:cs="Times New Roman"/>
        </w:rPr>
        <w:t xml:space="preserve"> </w:t>
      </w:r>
      <w:proofErr w:type="spellStart"/>
      <w:r w:rsidR="00F14527">
        <w:rPr>
          <w:rFonts w:eastAsia="Arial Unicode MS" w:cs="Times New Roman"/>
        </w:rPr>
        <w:t>glavni</w:t>
      </w:r>
      <w:proofErr w:type="spellEnd"/>
      <w:r w:rsidR="00F14527">
        <w:rPr>
          <w:rFonts w:eastAsia="Arial Unicode MS" w:cs="Times New Roman"/>
        </w:rPr>
        <w:t xml:space="preserve"> </w:t>
      </w:r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izlagač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koji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organizuje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kolektivno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učešće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kao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nosilac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štanda</w:t>
      </w:r>
      <w:proofErr w:type="spellEnd"/>
      <w:r>
        <w:rPr>
          <w:rFonts w:eastAsia="Arial Unicode MS" w:cs="Times New Roman"/>
        </w:rPr>
        <w:t xml:space="preserve">  </w:t>
      </w:r>
      <w:proofErr w:type="spellStart"/>
      <w:r>
        <w:rPr>
          <w:rFonts w:eastAsia="Arial Unicode MS" w:cs="Times New Roman"/>
        </w:rPr>
        <w:t>potpisuje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ugovor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sa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organizatorom</w:t>
      </w:r>
      <w:proofErr w:type="spellEnd"/>
      <w:r>
        <w:rPr>
          <w:rFonts w:eastAsia="Arial Unicode MS" w:cs="Times New Roman"/>
        </w:rPr>
        <w:t xml:space="preserve">, </w:t>
      </w:r>
      <w:proofErr w:type="spellStart"/>
      <w:r>
        <w:rPr>
          <w:rFonts w:eastAsia="Arial Unicode MS" w:cs="Times New Roman"/>
        </w:rPr>
        <w:t>sastavlja</w:t>
      </w:r>
      <w:proofErr w:type="spellEnd"/>
      <w:r>
        <w:rPr>
          <w:rFonts w:eastAsia="Arial Unicode MS" w:cs="Times New Roman"/>
        </w:rPr>
        <w:t xml:space="preserve">  </w:t>
      </w:r>
      <w:proofErr w:type="spellStart"/>
      <w:r>
        <w:rPr>
          <w:rFonts w:eastAsia="Arial Unicode MS" w:cs="Times New Roman"/>
        </w:rPr>
        <w:t>i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ovjerava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spisak</w:t>
      </w:r>
      <w:proofErr w:type="spellEnd"/>
      <w:r>
        <w:rPr>
          <w:rFonts w:eastAsia="Arial Unicode MS" w:cs="Times New Roman"/>
        </w:rPr>
        <w:t xml:space="preserve">  </w:t>
      </w:r>
      <w:proofErr w:type="spellStart"/>
      <w:r>
        <w:rPr>
          <w:rFonts w:eastAsia="Arial Unicode MS" w:cs="Times New Roman"/>
        </w:rPr>
        <w:t>kolektivnih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učesnika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na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štandu</w:t>
      </w:r>
      <w:proofErr w:type="spellEnd"/>
      <w:r>
        <w:rPr>
          <w:rFonts w:eastAsia="Arial Unicode MS" w:cs="Times New Roman"/>
        </w:rPr>
        <w:t xml:space="preserve">. </w:t>
      </w:r>
      <w:r w:rsidRPr="00250176">
        <w:rPr>
          <w:rFonts w:eastAsia="Arial Unicode MS" w:cs="Times New Roman"/>
        </w:rPr>
        <w:t xml:space="preserve"> </w:t>
      </w:r>
    </w:p>
    <w:p w14:paraId="6C69BB7C" w14:textId="77777777" w:rsidR="005A4E8B" w:rsidRDefault="005A4E8B" w:rsidP="00C60A06">
      <w:pPr>
        <w:spacing w:before="100" w:beforeAutospacing="1" w:after="100" w:afterAutospacing="1"/>
        <w:jc w:val="center"/>
        <w:rPr>
          <w:rFonts w:eastAsia="Arial Unicode MS" w:cs="Times New Roman"/>
          <w:b/>
          <w:bCs/>
        </w:rPr>
      </w:pPr>
    </w:p>
    <w:p w14:paraId="5DA0218B" w14:textId="20AE4FD0" w:rsidR="00C60A06" w:rsidRPr="00C60A06" w:rsidRDefault="00C60A06" w:rsidP="00C60A06">
      <w:pPr>
        <w:spacing w:before="100" w:beforeAutospacing="1" w:after="100" w:afterAutospacing="1"/>
        <w:jc w:val="center"/>
        <w:rPr>
          <w:rFonts w:eastAsia="Arial Unicode MS" w:cs="Times New Roman"/>
          <w:b/>
          <w:bCs/>
        </w:rPr>
      </w:pPr>
      <w:proofErr w:type="spellStart"/>
      <w:r w:rsidRPr="00C60A06">
        <w:rPr>
          <w:rFonts w:eastAsia="Arial Unicode MS" w:cs="Times New Roman"/>
          <w:b/>
          <w:bCs/>
        </w:rPr>
        <w:t>Član</w:t>
      </w:r>
      <w:proofErr w:type="spellEnd"/>
      <w:r w:rsidRPr="00C60A06">
        <w:rPr>
          <w:rFonts w:eastAsia="Arial Unicode MS" w:cs="Times New Roman"/>
          <w:b/>
          <w:bCs/>
        </w:rPr>
        <w:t xml:space="preserve"> 1</w:t>
      </w:r>
      <w:r w:rsidR="003930B1">
        <w:rPr>
          <w:rFonts w:eastAsia="Arial Unicode MS" w:cs="Times New Roman"/>
          <w:b/>
          <w:bCs/>
        </w:rPr>
        <w:t>2</w:t>
      </w:r>
      <w:r w:rsidRPr="00C60A06">
        <w:rPr>
          <w:rFonts w:eastAsia="Arial Unicode MS" w:cs="Times New Roman"/>
          <w:b/>
          <w:bCs/>
        </w:rPr>
        <w:t>.</w:t>
      </w:r>
    </w:p>
    <w:p w14:paraId="2B579DBE" w14:textId="38543718" w:rsidR="003930B1" w:rsidRDefault="00C60A06" w:rsidP="00C60A06">
      <w:pPr>
        <w:spacing w:before="100" w:beforeAutospacing="1" w:after="100" w:afterAutospacing="1"/>
        <w:jc w:val="both"/>
        <w:rPr>
          <w:rFonts w:eastAsia="Arial Unicode MS" w:cs="Times New Roman"/>
        </w:rPr>
      </w:pPr>
      <w:proofErr w:type="spellStart"/>
      <w:r>
        <w:rPr>
          <w:rFonts w:eastAsia="Arial Unicode MS" w:cs="Times New Roman"/>
        </w:rPr>
        <w:t>Sajam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izdaje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javno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dostupan</w:t>
      </w:r>
      <w:proofErr w:type="spellEnd"/>
      <w:r>
        <w:rPr>
          <w:rFonts w:eastAsia="Arial Unicode MS" w:cs="Times New Roman"/>
        </w:rPr>
        <w:t xml:space="preserve">  </w:t>
      </w:r>
      <w:proofErr w:type="spellStart"/>
      <w:r>
        <w:rPr>
          <w:rFonts w:eastAsia="Arial Unicode MS" w:cs="Times New Roman"/>
        </w:rPr>
        <w:t>Katalog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izlagača</w:t>
      </w:r>
      <w:proofErr w:type="spellEnd"/>
      <w:r>
        <w:rPr>
          <w:rFonts w:eastAsia="Arial Unicode MS" w:cs="Times New Roman"/>
        </w:rPr>
        <w:t xml:space="preserve"> u </w:t>
      </w:r>
      <w:proofErr w:type="spellStart"/>
      <w:r>
        <w:rPr>
          <w:rFonts w:eastAsia="Arial Unicode MS" w:cs="Times New Roman"/>
        </w:rPr>
        <w:t>štampanom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ili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digitalnom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obliku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 w:rsidR="00592411">
        <w:rPr>
          <w:rFonts w:eastAsia="Arial Unicode MS" w:cs="Times New Roman"/>
        </w:rPr>
        <w:t>na</w:t>
      </w:r>
      <w:proofErr w:type="spellEnd"/>
      <w:r w:rsidR="00592411">
        <w:rPr>
          <w:rFonts w:eastAsia="Arial Unicode MS" w:cs="Times New Roman"/>
        </w:rPr>
        <w:t xml:space="preserve"> </w:t>
      </w:r>
      <w:proofErr w:type="spellStart"/>
      <w:r w:rsidR="00592411">
        <w:rPr>
          <w:rFonts w:eastAsia="Arial Unicode MS" w:cs="Times New Roman"/>
        </w:rPr>
        <w:t>jednom</w:t>
      </w:r>
      <w:proofErr w:type="spellEnd"/>
      <w:r w:rsidR="00592411">
        <w:rPr>
          <w:rFonts w:eastAsia="Arial Unicode MS" w:cs="Times New Roman"/>
        </w:rPr>
        <w:t xml:space="preserve"> </w:t>
      </w:r>
      <w:proofErr w:type="spellStart"/>
      <w:r w:rsidR="00592411">
        <w:rPr>
          <w:rFonts w:eastAsia="Arial Unicode MS" w:cs="Times New Roman"/>
        </w:rPr>
        <w:t>od</w:t>
      </w:r>
      <w:proofErr w:type="spellEnd"/>
      <w:r w:rsidR="00592411">
        <w:rPr>
          <w:rFonts w:eastAsia="Arial Unicode MS" w:cs="Times New Roman"/>
        </w:rPr>
        <w:t xml:space="preserve"> </w:t>
      </w:r>
      <w:proofErr w:type="spellStart"/>
      <w:r w:rsidR="00592411">
        <w:rPr>
          <w:rFonts w:eastAsia="Arial Unicode MS" w:cs="Times New Roman"/>
        </w:rPr>
        <w:t>jezika</w:t>
      </w:r>
      <w:proofErr w:type="spellEnd"/>
      <w:r w:rsidR="00592411">
        <w:rPr>
          <w:rFonts w:eastAsia="Arial Unicode MS" w:cs="Times New Roman"/>
        </w:rPr>
        <w:t xml:space="preserve"> u </w:t>
      </w:r>
      <w:proofErr w:type="spellStart"/>
      <w:r w:rsidR="00592411">
        <w:rPr>
          <w:rFonts w:eastAsia="Arial Unicode MS" w:cs="Times New Roman"/>
        </w:rPr>
        <w:t>upotrebi</w:t>
      </w:r>
      <w:proofErr w:type="spellEnd"/>
      <w:r w:rsidR="00592411">
        <w:rPr>
          <w:rFonts w:eastAsia="Arial Unicode MS" w:cs="Times New Roman"/>
        </w:rPr>
        <w:t xml:space="preserve"> u </w:t>
      </w:r>
      <w:proofErr w:type="spellStart"/>
      <w:r w:rsidR="00592411">
        <w:rPr>
          <w:rFonts w:eastAsia="Arial Unicode MS" w:cs="Times New Roman"/>
        </w:rPr>
        <w:t>BiH</w:t>
      </w:r>
      <w:proofErr w:type="spellEnd"/>
      <w:r w:rsidR="00592411"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i</w:t>
      </w:r>
      <w:proofErr w:type="spellEnd"/>
      <w:r w:rsidR="00592411">
        <w:rPr>
          <w:rFonts w:eastAsia="Arial Unicode MS" w:cs="Times New Roman"/>
        </w:rPr>
        <w:t xml:space="preserve"> </w:t>
      </w:r>
      <w:proofErr w:type="spellStart"/>
      <w:r w:rsidR="00592411">
        <w:rPr>
          <w:rFonts w:eastAsia="Arial Unicode MS" w:cs="Times New Roman"/>
        </w:rPr>
        <w:t>najmanje</w:t>
      </w:r>
      <w:proofErr w:type="spellEnd"/>
      <w:r w:rsidR="00592411">
        <w:rPr>
          <w:rFonts w:eastAsia="Arial Unicode MS" w:cs="Times New Roman"/>
        </w:rPr>
        <w:t xml:space="preserve"> </w:t>
      </w:r>
      <w:proofErr w:type="spellStart"/>
      <w:r w:rsidR="00592411">
        <w:rPr>
          <w:rFonts w:eastAsia="Arial Unicode MS" w:cs="Times New Roman"/>
        </w:rPr>
        <w:t>na</w:t>
      </w:r>
      <w:proofErr w:type="spellEnd"/>
      <w:r w:rsidR="00592411">
        <w:rPr>
          <w:rFonts w:eastAsia="Arial Unicode MS" w:cs="Times New Roman"/>
        </w:rPr>
        <w:t xml:space="preserve"> </w:t>
      </w:r>
      <w:proofErr w:type="spellStart"/>
      <w:r w:rsidR="00592411">
        <w:rPr>
          <w:rFonts w:eastAsia="Arial Unicode MS" w:cs="Times New Roman"/>
        </w:rPr>
        <w:t>jednom</w:t>
      </w:r>
      <w:proofErr w:type="spellEnd"/>
      <w:r w:rsidR="00592411">
        <w:rPr>
          <w:rFonts w:eastAsia="Arial Unicode MS" w:cs="Times New Roman"/>
        </w:rPr>
        <w:t xml:space="preserve"> </w:t>
      </w:r>
      <w:proofErr w:type="spellStart"/>
      <w:r w:rsidR="00592411">
        <w:rPr>
          <w:rFonts w:eastAsia="Arial Unicode MS" w:cs="Times New Roman"/>
        </w:rPr>
        <w:t>s</w:t>
      </w:r>
      <w:r>
        <w:rPr>
          <w:rFonts w:eastAsia="Arial Unicode MS" w:cs="Times New Roman"/>
        </w:rPr>
        <w:t>vjetskom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 w:rsidR="00592411">
        <w:rPr>
          <w:rFonts w:eastAsia="Arial Unicode MS" w:cs="Times New Roman"/>
        </w:rPr>
        <w:t>jeziku</w:t>
      </w:r>
      <w:proofErr w:type="spellEnd"/>
      <w:r w:rsidR="00592411">
        <w:rPr>
          <w:rFonts w:eastAsia="Arial Unicode MS" w:cs="Times New Roman"/>
        </w:rPr>
        <w:t xml:space="preserve">, po </w:t>
      </w:r>
      <w:proofErr w:type="spellStart"/>
      <w:r w:rsidR="00592411">
        <w:rPr>
          <w:rFonts w:eastAsia="Arial Unicode MS" w:cs="Times New Roman"/>
        </w:rPr>
        <w:t>mogućnosti</w:t>
      </w:r>
      <w:proofErr w:type="spellEnd"/>
      <w:r w:rsidR="00592411">
        <w:rPr>
          <w:rFonts w:eastAsia="Arial Unicode MS" w:cs="Times New Roman"/>
        </w:rPr>
        <w:t xml:space="preserve"> </w:t>
      </w:r>
      <w:proofErr w:type="spellStart"/>
      <w:r w:rsidR="00592411">
        <w:rPr>
          <w:rFonts w:eastAsia="Arial Unicode MS" w:cs="Times New Roman"/>
        </w:rPr>
        <w:t>na</w:t>
      </w:r>
      <w:proofErr w:type="spellEnd"/>
      <w:r w:rsidR="00592411">
        <w:rPr>
          <w:rFonts w:eastAsia="Arial Unicode MS" w:cs="Times New Roman"/>
        </w:rPr>
        <w:t xml:space="preserve"> </w:t>
      </w:r>
      <w:proofErr w:type="spellStart"/>
      <w:r w:rsidR="00592411">
        <w:rPr>
          <w:rFonts w:eastAsia="Arial Unicode MS" w:cs="Times New Roman"/>
        </w:rPr>
        <w:t>engleskom</w:t>
      </w:r>
      <w:proofErr w:type="spellEnd"/>
      <w:r>
        <w:rPr>
          <w:rFonts w:eastAsia="Arial Unicode MS" w:cs="Times New Roman"/>
        </w:rPr>
        <w:t xml:space="preserve">.  </w:t>
      </w:r>
      <w:proofErr w:type="spellStart"/>
      <w:r>
        <w:rPr>
          <w:rFonts w:eastAsia="Arial Unicode MS" w:cs="Times New Roman"/>
        </w:rPr>
        <w:t>Katalog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sadrži</w:t>
      </w:r>
      <w:proofErr w:type="spellEnd"/>
      <w:r w:rsidR="00592411">
        <w:rPr>
          <w:rFonts w:eastAsia="Arial Unicode MS" w:cs="Times New Roman"/>
        </w:rPr>
        <w:t xml:space="preserve">  </w:t>
      </w:r>
      <w:proofErr w:type="spellStart"/>
      <w:r>
        <w:rPr>
          <w:rFonts w:eastAsia="Arial Unicode MS" w:cs="Times New Roman"/>
        </w:rPr>
        <w:t>popis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 w:rsidR="00592411">
        <w:rPr>
          <w:rFonts w:eastAsia="Arial Unicode MS" w:cs="Times New Roman"/>
        </w:rPr>
        <w:t>izlagač</w:t>
      </w:r>
      <w:r w:rsidR="00A33017">
        <w:rPr>
          <w:rFonts w:eastAsia="Arial Unicode MS" w:cs="Times New Roman"/>
        </w:rPr>
        <w:t>a</w:t>
      </w:r>
      <w:proofErr w:type="spellEnd"/>
      <w:r w:rsidR="00592411">
        <w:rPr>
          <w:rFonts w:eastAsia="Arial Unicode MS" w:cs="Times New Roman"/>
        </w:rPr>
        <w:t xml:space="preserve"> </w:t>
      </w:r>
      <w:proofErr w:type="spellStart"/>
      <w:r w:rsidR="00592411">
        <w:rPr>
          <w:rFonts w:eastAsia="Arial Unicode MS" w:cs="Times New Roman"/>
        </w:rPr>
        <w:t>koji</w:t>
      </w:r>
      <w:proofErr w:type="spellEnd"/>
      <w:r w:rsidR="00592411">
        <w:rPr>
          <w:rFonts w:eastAsia="Arial Unicode MS" w:cs="Times New Roman"/>
        </w:rPr>
        <w:t xml:space="preserve"> </w:t>
      </w:r>
      <w:proofErr w:type="spellStart"/>
      <w:r w:rsidR="00592411">
        <w:rPr>
          <w:rFonts w:eastAsia="Arial Unicode MS" w:cs="Times New Roman"/>
        </w:rPr>
        <w:t>nastupaju</w:t>
      </w:r>
      <w:proofErr w:type="spellEnd"/>
      <w:r w:rsidR="00592411">
        <w:rPr>
          <w:rFonts w:eastAsia="Arial Unicode MS" w:cs="Times New Roman"/>
        </w:rPr>
        <w:t xml:space="preserve"> </w:t>
      </w:r>
      <w:proofErr w:type="spellStart"/>
      <w:r w:rsidR="00592411">
        <w:rPr>
          <w:rFonts w:eastAsia="Arial Unicode MS" w:cs="Times New Roman"/>
        </w:rPr>
        <w:t>samostalno</w:t>
      </w:r>
      <w:proofErr w:type="spellEnd"/>
      <w:r w:rsidR="00592411">
        <w:rPr>
          <w:rFonts w:eastAsia="Arial Unicode MS" w:cs="Times New Roman"/>
        </w:rPr>
        <w:t xml:space="preserve">, </w:t>
      </w:r>
      <w:proofErr w:type="spellStart"/>
      <w:r w:rsidR="00592411">
        <w:rPr>
          <w:rFonts w:eastAsia="Arial Unicode MS" w:cs="Times New Roman"/>
        </w:rPr>
        <w:t>kao</w:t>
      </w:r>
      <w:proofErr w:type="spellEnd"/>
      <w:r w:rsidR="00592411"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i</w:t>
      </w:r>
      <w:proofErr w:type="spellEnd"/>
      <w:r w:rsidR="00592411">
        <w:rPr>
          <w:rFonts w:eastAsia="Arial Unicode MS" w:cs="Times New Roman"/>
        </w:rPr>
        <w:t xml:space="preserve"> </w:t>
      </w:r>
      <w:proofErr w:type="spellStart"/>
      <w:r w:rsidR="00592411">
        <w:rPr>
          <w:rFonts w:eastAsia="Arial Unicode MS" w:cs="Times New Roman"/>
        </w:rPr>
        <w:t>izlagač</w:t>
      </w:r>
      <w:r w:rsidR="00A33017">
        <w:rPr>
          <w:rFonts w:eastAsia="Arial Unicode MS" w:cs="Times New Roman"/>
        </w:rPr>
        <w:t>a</w:t>
      </w:r>
      <w:proofErr w:type="spellEnd"/>
      <w:r w:rsidR="00592411">
        <w:rPr>
          <w:rFonts w:eastAsia="Arial Unicode MS" w:cs="Times New Roman"/>
        </w:rPr>
        <w:t xml:space="preserve"> </w:t>
      </w:r>
      <w:proofErr w:type="spellStart"/>
      <w:r w:rsidR="00592411">
        <w:rPr>
          <w:rFonts w:eastAsia="Arial Unicode MS" w:cs="Times New Roman"/>
        </w:rPr>
        <w:t>koji</w:t>
      </w:r>
      <w:proofErr w:type="spellEnd"/>
      <w:r w:rsidR="00592411"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n</w:t>
      </w:r>
      <w:r w:rsidR="00592411">
        <w:rPr>
          <w:rFonts w:eastAsia="Arial Unicode MS" w:cs="Times New Roman"/>
        </w:rPr>
        <w:t>astupaju</w:t>
      </w:r>
      <w:proofErr w:type="spellEnd"/>
      <w:r w:rsidR="00592411">
        <w:rPr>
          <w:rFonts w:eastAsia="Arial Unicode MS" w:cs="Times New Roman"/>
        </w:rPr>
        <w:t xml:space="preserve"> </w:t>
      </w:r>
      <w:proofErr w:type="spellStart"/>
      <w:r w:rsidR="00592411">
        <w:rPr>
          <w:rFonts w:eastAsia="Arial Unicode MS" w:cs="Times New Roman"/>
        </w:rPr>
        <w:t>kole</w:t>
      </w:r>
      <w:r w:rsidR="00D868B8">
        <w:rPr>
          <w:rFonts w:eastAsia="Arial Unicode MS" w:cs="Times New Roman"/>
        </w:rPr>
        <w:t>k</w:t>
      </w:r>
      <w:r w:rsidR="00592411">
        <w:rPr>
          <w:rFonts w:eastAsia="Arial Unicode MS" w:cs="Times New Roman"/>
        </w:rPr>
        <w:t>tivno</w:t>
      </w:r>
      <w:proofErr w:type="spellEnd"/>
      <w:r>
        <w:rPr>
          <w:rFonts w:eastAsia="Arial Unicode MS" w:cs="Times New Roman"/>
        </w:rPr>
        <w:t xml:space="preserve">, </w:t>
      </w:r>
      <w:proofErr w:type="spellStart"/>
      <w:r>
        <w:rPr>
          <w:rFonts w:eastAsia="Arial Unicode MS" w:cs="Times New Roman"/>
        </w:rPr>
        <w:t>razvrstanih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abecednim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redom</w:t>
      </w:r>
      <w:proofErr w:type="spellEnd"/>
      <w:r>
        <w:rPr>
          <w:rFonts w:eastAsia="Arial Unicode MS" w:cs="Times New Roman"/>
        </w:rPr>
        <w:t xml:space="preserve"> po </w:t>
      </w:r>
      <w:proofErr w:type="spellStart"/>
      <w:r>
        <w:rPr>
          <w:rFonts w:eastAsia="Arial Unicode MS" w:cs="Times New Roman"/>
        </w:rPr>
        <w:t>zemljama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i</w:t>
      </w:r>
      <w:proofErr w:type="spellEnd"/>
      <w:r>
        <w:rPr>
          <w:rFonts w:eastAsia="Arial Unicode MS" w:cs="Times New Roman"/>
        </w:rPr>
        <w:t xml:space="preserve">  </w:t>
      </w:r>
      <w:proofErr w:type="spellStart"/>
      <w:r>
        <w:rPr>
          <w:rFonts w:eastAsia="Arial Unicode MS" w:cs="Times New Roman"/>
        </w:rPr>
        <w:t>halam</w:t>
      </w:r>
      <w:r w:rsidR="00A33017">
        <w:rPr>
          <w:rFonts w:eastAsia="Arial Unicode MS" w:cs="Times New Roman"/>
        </w:rPr>
        <w:t>a</w:t>
      </w:r>
      <w:proofErr w:type="spellEnd"/>
      <w:r>
        <w:rPr>
          <w:rFonts w:eastAsia="Arial Unicode MS" w:cs="Times New Roman"/>
        </w:rPr>
        <w:t xml:space="preserve">, </w:t>
      </w:r>
      <w:proofErr w:type="spellStart"/>
      <w:r>
        <w:rPr>
          <w:rFonts w:eastAsia="Arial Unicode MS" w:cs="Times New Roman"/>
        </w:rPr>
        <w:t>ukoliko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ih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ima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više</w:t>
      </w:r>
      <w:proofErr w:type="spellEnd"/>
      <w:r>
        <w:rPr>
          <w:rFonts w:eastAsia="Arial Unicode MS" w:cs="Times New Roman"/>
        </w:rPr>
        <w:t xml:space="preserve">, </w:t>
      </w:r>
      <w:r w:rsidR="00592411">
        <w:rPr>
          <w:rFonts w:eastAsia="Arial Unicode MS" w:cs="Times New Roman"/>
        </w:rPr>
        <w:t xml:space="preserve"> </w:t>
      </w:r>
      <w:r w:rsidRPr="001A7B94">
        <w:rPr>
          <w:rFonts w:eastAsia="Arial Unicode MS" w:cs="Times New Roman"/>
        </w:rPr>
        <w:t xml:space="preserve">program </w:t>
      </w:r>
      <w:proofErr w:type="spellStart"/>
      <w:r w:rsidRPr="001A7B94">
        <w:rPr>
          <w:rFonts w:eastAsia="Arial Unicode MS" w:cs="Times New Roman"/>
        </w:rPr>
        <w:t>prateći</w:t>
      </w:r>
      <w:r>
        <w:rPr>
          <w:rFonts w:eastAsia="Arial Unicode MS" w:cs="Times New Roman"/>
        </w:rPr>
        <w:t>h</w:t>
      </w:r>
      <w:proofErr w:type="spellEnd"/>
      <w:r w:rsidRPr="001A7B94">
        <w:rPr>
          <w:rFonts w:eastAsia="Arial Unicode MS" w:cs="Times New Roman"/>
        </w:rPr>
        <w:t xml:space="preserve"> </w:t>
      </w:r>
      <w:proofErr w:type="spellStart"/>
      <w:r w:rsidRPr="001A7B94">
        <w:rPr>
          <w:rFonts w:eastAsia="Arial Unicode MS" w:cs="Times New Roman"/>
        </w:rPr>
        <w:t>sadržaja</w:t>
      </w:r>
      <w:proofErr w:type="spellEnd"/>
      <w:r>
        <w:rPr>
          <w:rFonts w:eastAsia="Arial Unicode MS" w:cs="Times New Roman"/>
        </w:rPr>
        <w:t xml:space="preserve">, </w:t>
      </w:r>
      <w:proofErr w:type="spellStart"/>
      <w:r>
        <w:rPr>
          <w:rFonts w:eastAsia="Arial Unicode MS" w:cs="Times New Roman"/>
        </w:rPr>
        <w:t>kao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 w:rsidR="00A33017">
        <w:rPr>
          <w:rFonts w:eastAsia="Arial Unicode MS" w:cs="Times New Roman"/>
        </w:rPr>
        <w:t>i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druge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bitne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informacije</w:t>
      </w:r>
      <w:proofErr w:type="spellEnd"/>
      <w:r>
        <w:rPr>
          <w:rFonts w:eastAsia="Arial Unicode MS" w:cs="Times New Roman"/>
        </w:rPr>
        <w:t xml:space="preserve"> u </w:t>
      </w:r>
      <w:proofErr w:type="spellStart"/>
      <w:r>
        <w:rPr>
          <w:rFonts w:eastAsia="Arial Unicode MS" w:cs="Times New Roman"/>
        </w:rPr>
        <w:t>vezi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sa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 w:rsidR="003930B1">
        <w:rPr>
          <w:rFonts w:eastAsia="Arial Unicode MS" w:cs="Times New Roman"/>
        </w:rPr>
        <w:t>s</w:t>
      </w:r>
      <w:r>
        <w:rPr>
          <w:rFonts w:eastAsia="Arial Unicode MS" w:cs="Times New Roman"/>
        </w:rPr>
        <w:t>ajmom</w:t>
      </w:r>
      <w:proofErr w:type="spellEnd"/>
      <w:r>
        <w:rPr>
          <w:rFonts w:eastAsia="Arial Unicode MS" w:cs="Times New Roman"/>
        </w:rPr>
        <w:t xml:space="preserve">. </w:t>
      </w:r>
    </w:p>
    <w:p w14:paraId="0E81475D" w14:textId="55A34F15" w:rsidR="003930B1" w:rsidRDefault="003930B1" w:rsidP="002311D5">
      <w:pPr>
        <w:spacing w:before="100" w:beforeAutospacing="1" w:after="100" w:afterAutospacing="1" w:line="256" w:lineRule="auto"/>
        <w:jc w:val="both"/>
        <w:rPr>
          <w:rFonts w:eastAsia="Arial Unicode MS" w:cs="Times New Roman"/>
        </w:rPr>
      </w:pPr>
      <w:proofErr w:type="spellStart"/>
      <w:r>
        <w:rPr>
          <w:rFonts w:eastAsia="Arial Unicode MS" w:cs="Times New Roman"/>
        </w:rPr>
        <w:t>Sajam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treba</w:t>
      </w:r>
      <w:proofErr w:type="spellEnd"/>
      <w:r>
        <w:rPr>
          <w:rFonts w:eastAsia="Arial Unicode MS" w:cs="Times New Roman"/>
        </w:rPr>
        <w:t xml:space="preserve"> da </w:t>
      </w:r>
      <w:proofErr w:type="spellStart"/>
      <w:r>
        <w:rPr>
          <w:rFonts w:eastAsia="Arial Unicode MS" w:cs="Times New Roman"/>
        </w:rPr>
        <w:t>ima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redovan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raspored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i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trajanje</w:t>
      </w:r>
      <w:proofErr w:type="spellEnd"/>
      <w:r>
        <w:rPr>
          <w:rFonts w:eastAsia="Arial Unicode MS" w:cs="Times New Roman"/>
        </w:rPr>
        <w:t xml:space="preserve">. </w:t>
      </w:r>
    </w:p>
    <w:p w14:paraId="09880175" w14:textId="77777777" w:rsidR="00DC066E" w:rsidRDefault="00DC066E" w:rsidP="00DC066E">
      <w:pPr>
        <w:pStyle w:val="ListParagraph"/>
        <w:spacing w:before="100" w:beforeAutospacing="1" w:after="100" w:afterAutospacing="1"/>
        <w:jc w:val="both"/>
        <w:rPr>
          <w:rFonts w:eastAsia="Arial Unicode MS" w:cs="Times New Roman"/>
          <w:b/>
          <w:bCs/>
        </w:rPr>
      </w:pPr>
    </w:p>
    <w:p w14:paraId="7B846FBA" w14:textId="5B774467" w:rsidR="002311D5" w:rsidRDefault="003930B1" w:rsidP="003930B1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eastAsia="Arial Unicode MS" w:cs="Times New Roman"/>
          <w:b/>
          <w:bCs/>
        </w:rPr>
      </w:pPr>
      <w:proofErr w:type="spellStart"/>
      <w:r w:rsidRPr="002311D5">
        <w:rPr>
          <w:rFonts w:eastAsia="Arial Unicode MS" w:cs="Times New Roman"/>
          <w:b/>
          <w:bCs/>
        </w:rPr>
        <w:t>Posjetioci</w:t>
      </w:r>
      <w:proofErr w:type="spellEnd"/>
      <w:r w:rsidRPr="002311D5">
        <w:rPr>
          <w:rFonts w:eastAsia="Arial Unicode MS" w:cs="Times New Roman"/>
          <w:b/>
          <w:bCs/>
        </w:rPr>
        <w:t xml:space="preserve"> </w:t>
      </w:r>
    </w:p>
    <w:p w14:paraId="67961D65" w14:textId="4FD91A19" w:rsidR="002311D5" w:rsidRPr="002311D5" w:rsidRDefault="002311D5" w:rsidP="002311D5">
      <w:pPr>
        <w:spacing w:before="100" w:beforeAutospacing="1" w:after="100" w:afterAutospacing="1"/>
        <w:jc w:val="center"/>
        <w:rPr>
          <w:rFonts w:eastAsia="Arial Unicode MS" w:cs="Times New Roman"/>
          <w:b/>
          <w:bCs/>
        </w:rPr>
      </w:pPr>
      <w:proofErr w:type="spellStart"/>
      <w:r w:rsidRPr="002311D5">
        <w:rPr>
          <w:rFonts w:eastAsia="Arial Unicode MS" w:cs="Times New Roman"/>
          <w:b/>
          <w:bCs/>
        </w:rPr>
        <w:t>Član</w:t>
      </w:r>
      <w:proofErr w:type="spellEnd"/>
      <w:r w:rsidRPr="002311D5">
        <w:rPr>
          <w:rFonts w:eastAsia="Arial Unicode MS" w:cs="Times New Roman"/>
          <w:b/>
          <w:bCs/>
        </w:rPr>
        <w:t xml:space="preserve"> 1</w:t>
      </w:r>
      <w:r w:rsidR="00D868B8">
        <w:rPr>
          <w:rFonts w:eastAsia="Arial Unicode MS" w:cs="Times New Roman"/>
          <w:b/>
          <w:bCs/>
        </w:rPr>
        <w:t>3</w:t>
      </w:r>
      <w:r w:rsidRPr="002311D5">
        <w:rPr>
          <w:rFonts w:eastAsia="Arial Unicode MS" w:cs="Times New Roman"/>
          <w:b/>
          <w:bCs/>
        </w:rPr>
        <w:t>.</w:t>
      </w:r>
    </w:p>
    <w:p w14:paraId="6448940F" w14:textId="046060A0" w:rsidR="005A2763" w:rsidRPr="0087214E" w:rsidRDefault="005A2763" w:rsidP="005A2763">
      <w:pPr>
        <w:spacing w:before="100" w:beforeAutospacing="1" w:after="100" w:afterAutospacing="1"/>
        <w:jc w:val="both"/>
        <w:rPr>
          <w:rFonts w:eastAsia="Arial Unicode MS" w:cs="Times New Roman"/>
          <w:lang w:val="bs-Latn-BA"/>
        </w:rPr>
      </w:pPr>
      <w:r w:rsidRPr="0087214E">
        <w:rPr>
          <w:rFonts w:eastAsia="Arial Unicode MS" w:cs="Times New Roman"/>
          <w:lang w:val="bs-Latn-BA"/>
        </w:rPr>
        <w:t>Posjeta je akcija osobe koja na bilo koji službeni dan</w:t>
      </w:r>
      <w:r>
        <w:rPr>
          <w:rFonts w:eastAsia="Arial Unicode MS" w:cs="Times New Roman"/>
          <w:lang w:val="bs-Latn-BA"/>
        </w:rPr>
        <w:t xml:space="preserve"> trajanja sajma u bilo koje </w:t>
      </w:r>
      <w:r w:rsidR="00F8165E">
        <w:rPr>
          <w:rFonts w:eastAsia="Arial Unicode MS" w:cs="Times New Roman"/>
          <w:lang w:val="bs-Latn-BA"/>
        </w:rPr>
        <w:t xml:space="preserve">radno </w:t>
      </w:r>
      <w:r w:rsidRPr="0087214E">
        <w:rPr>
          <w:rFonts w:eastAsia="Arial Unicode MS" w:cs="Times New Roman"/>
          <w:lang w:val="bs-Latn-BA"/>
        </w:rPr>
        <w:t>vrijeme</w:t>
      </w:r>
      <w:r w:rsidR="00F8165E">
        <w:rPr>
          <w:rFonts w:eastAsia="Arial Unicode MS" w:cs="Times New Roman"/>
          <w:lang w:val="bs-Latn-BA"/>
        </w:rPr>
        <w:t xml:space="preserve"> službeno otvoreno za </w:t>
      </w:r>
      <w:r w:rsidR="00DC066E">
        <w:rPr>
          <w:rFonts w:eastAsia="Arial Unicode MS" w:cs="Times New Roman"/>
          <w:lang w:val="bs-Latn-BA"/>
        </w:rPr>
        <w:t>posjetu</w:t>
      </w:r>
      <w:r w:rsidR="00F8165E">
        <w:rPr>
          <w:rFonts w:eastAsia="Arial Unicode MS" w:cs="Times New Roman"/>
          <w:lang w:val="bs-Latn-BA"/>
        </w:rPr>
        <w:t xml:space="preserve"> </w:t>
      </w:r>
      <w:r w:rsidRPr="0087214E">
        <w:rPr>
          <w:rFonts w:eastAsia="Arial Unicode MS" w:cs="Times New Roman"/>
          <w:lang w:val="bs-Latn-BA"/>
        </w:rPr>
        <w:t xml:space="preserve"> uđe </w:t>
      </w:r>
      <w:r w:rsidR="00F8165E">
        <w:rPr>
          <w:rFonts w:eastAsia="Arial Unicode MS" w:cs="Times New Roman"/>
          <w:lang w:val="bs-Latn-BA"/>
        </w:rPr>
        <w:t xml:space="preserve">na sajam </w:t>
      </w:r>
      <w:r w:rsidRPr="0087214E">
        <w:rPr>
          <w:rFonts w:eastAsia="Arial Unicode MS" w:cs="Times New Roman"/>
          <w:lang w:val="bs-Latn-BA"/>
        </w:rPr>
        <w:t>sa pristupnim dokumentom</w:t>
      </w:r>
      <w:r>
        <w:rPr>
          <w:rFonts w:eastAsia="Arial Unicode MS" w:cs="Times New Roman"/>
          <w:lang w:val="bs-Latn-BA"/>
        </w:rPr>
        <w:t xml:space="preserve">, a koja je </w:t>
      </w:r>
      <w:r w:rsidRPr="0087214E">
        <w:rPr>
          <w:rFonts w:eastAsia="Arial Unicode MS" w:cs="Times New Roman"/>
          <w:lang w:val="bs-Latn-BA"/>
        </w:rPr>
        <w:t xml:space="preserve"> predstavnik očekivane publike</w:t>
      </w:r>
      <w:r>
        <w:rPr>
          <w:rFonts w:eastAsia="Arial Unicode MS" w:cs="Times New Roman"/>
          <w:lang w:val="bs-Latn-BA"/>
        </w:rPr>
        <w:t xml:space="preserve">  </w:t>
      </w:r>
      <w:r w:rsidRPr="0087214E">
        <w:rPr>
          <w:rFonts w:eastAsia="Arial Unicode MS" w:cs="Times New Roman"/>
          <w:lang w:val="bs-Latn-BA"/>
        </w:rPr>
        <w:t>od strane organizatora i izlagača.</w:t>
      </w:r>
    </w:p>
    <w:p w14:paraId="16F4ED82" w14:textId="77777777" w:rsidR="00F8165E" w:rsidRDefault="00F8165E" w:rsidP="005A2763">
      <w:pPr>
        <w:spacing w:before="100" w:beforeAutospacing="1" w:after="100" w:afterAutospacing="1"/>
        <w:jc w:val="both"/>
        <w:rPr>
          <w:rFonts w:eastAsia="Arial Unicode MS" w:cs="Times New Roman"/>
          <w:lang w:val="bs-Latn-BA"/>
        </w:rPr>
      </w:pPr>
    </w:p>
    <w:p w14:paraId="143452CF" w14:textId="77777777" w:rsidR="00D868B8" w:rsidRDefault="00D868B8" w:rsidP="00F8165E">
      <w:pPr>
        <w:spacing w:before="100" w:beforeAutospacing="1" w:after="100" w:afterAutospacing="1"/>
        <w:jc w:val="center"/>
        <w:rPr>
          <w:rFonts w:eastAsia="Arial Unicode MS" w:cs="Times New Roman"/>
          <w:b/>
          <w:bCs/>
          <w:lang w:val="bs-Latn-BA"/>
        </w:rPr>
      </w:pPr>
    </w:p>
    <w:p w14:paraId="36598141" w14:textId="77777777" w:rsidR="00D868B8" w:rsidRDefault="00D868B8" w:rsidP="00F8165E">
      <w:pPr>
        <w:spacing w:before="100" w:beforeAutospacing="1" w:after="100" w:afterAutospacing="1"/>
        <w:jc w:val="center"/>
        <w:rPr>
          <w:rFonts w:eastAsia="Arial Unicode MS" w:cs="Times New Roman"/>
          <w:b/>
          <w:bCs/>
          <w:lang w:val="bs-Latn-BA"/>
        </w:rPr>
      </w:pPr>
    </w:p>
    <w:p w14:paraId="69BFACE1" w14:textId="4909B367" w:rsidR="00F8165E" w:rsidRPr="00F8165E" w:rsidRDefault="00F8165E" w:rsidP="00F8165E">
      <w:pPr>
        <w:spacing w:before="100" w:beforeAutospacing="1" w:after="100" w:afterAutospacing="1"/>
        <w:jc w:val="center"/>
        <w:rPr>
          <w:rFonts w:eastAsia="Arial Unicode MS" w:cs="Times New Roman"/>
          <w:b/>
          <w:bCs/>
          <w:lang w:val="bs-Latn-BA"/>
        </w:rPr>
      </w:pPr>
      <w:r w:rsidRPr="00F8165E">
        <w:rPr>
          <w:rFonts w:eastAsia="Arial Unicode MS" w:cs="Times New Roman"/>
          <w:b/>
          <w:bCs/>
          <w:lang w:val="bs-Latn-BA"/>
        </w:rPr>
        <w:lastRenderedPageBreak/>
        <w:t>Član 1</w:t>
      </w:r>
      <w:r w:rsidR="00D868B8">
        <w:rPr>
          <w:rFonts w:eastAsia="Arial Unicode MS" w:cs="Times New Roman"/>
          <w:b/>
          <w:bCs/>
          <w:lang w:val="bs-Latn-BA"/>
        </w:rPr>
        <w:t>4</w:t>
      </w:r>
      <w:r w:rsidRPr="00F8165E">
        <w:rPr>
          <w:rFonts w:eastAsia="Arial Unicode MS" w:cs="Times New Roman"/>
          <w:b/>
          <w:bCs/>
          <w:lang w:val="bs-Latn-BA"/>
        </w:rPr>
        <w:t>.</w:t>
      </w:r>
    </w:p>
    <w:p w14:paraId="397A1CDA" w14:textId="2C58BCBD" w:rsidR="005A2763" w:rsidRDefault="005A2763" w:rsidP="005A2763">
      <w:pPr>
        <w:spacing w:before="100" w:beforeAutospacing="1" w:after="100" w:afterAutospacing="1"/>
        <w:jc w:val="both"/>
        <w:rPr>
          <w:rFonts w:eastAsia="Arial Unicode MS" w:cs="Times New Roman"/>
          <w:lang w:val="bs-Latn-BA"/>
        </w:rPr>
      </w:pPr>
      <w:r w:rsidRPr="0087214E">
        <w:rPr>
          <w:rFonts w:eastAsia="Arial Unicode MS" w:cs="Times New Roman"/>
          <w:lang w:val="bs-Latn-BA"/>
        </w:rPr>
        <w:t xml:space="preserve">U izračun </w:t>
      </w:r>
      <w:r w:rsidR="00F8165E">
        <w:rPr>
          <w:rFonts w:eastAsia="Arial Unicode MS" w:cs="Times New Roman"/>
          <w:lang w:val="bs-Latn-BA"/>
        </w:rPr>
        <w:t xml:space="preserve">posjetilaca sajma  </w:t>
      </w:r>
      <w:r w:rsidRPr="0087214E">
        <w:rPr>
          <w:rFonts w:eastAsia="Arial Unicode MS" w:cs="Times New Roman"/>
          <w:lang w:val="bs-Latn-BA"/>
        </w:rPr>
        <w:t xml:space="preserve"> uključen</w:t>
      </w:r>
      <w:r w:rsidR="00F8165E">
        <w:rPr>
          <w:rFonts w:eastAsia="Arial Unicode MS" w:cs="Times New Roman"/>
          <w:lang w:val="bs-Latn-BA"/>
        </w:rPr>
        <w:t xml:space="preserve">e su </w:t>
      </w:r>
      <w:r w:rsidRPr="0087214E">
        <w:rPr>
          <w:rFonts w:eastAsia="Arial Unicode MS" w:cs="Times New Roman"/>
          <w:lang w:val="bs-Latn-BA"/>
        </w:rPr>
        <w:t>osobe koje kupe karte</w:t>
      </w:r>
      <w:r w:rsidR="00DB2753">
        <w:rPr>
          <w:rFonts w:eastAsia="Arial Unicode MS" w:cs="Times New Roman"/>
          <w:lang w:val="bs-Latn-BA"/>
        </w:rPr>
        <w:t xml:space="preserve"> na</w:t>
      </w:r>
      <w:r w:rsidRPr="0087214E">
        <w:rPr>
          <w:rFonts w:eastAsia="Arial Unicode MS" w:cs="Times New Roman"/>
          <w:lang w:val="bs-Latn-BA"/>
        </w:rPr>
        <w:t xml:space="preserve"> </w:t>
      </w:r>
      <w:r w:rsidR="00F8165E">
        <w:rPr>
          <w:rFonts w:eastAsia="Arial Unicode MS" w:cs="Times New Roman"/>
          <w:lang w:val="bs-Latn-BA"/>
        </w:rPr>
        <w:t>sajmu</w:t>
      </w:r>
      <w:r w:rsidR="00DB2753">
        <w:rPr>
          <w:rFonts w:eastAsia="Arial Unicode MS" w:cs="Times New Roman"/>
          <w:lang w:val="bs-Latn-BA"/>
        </w:rPr>
        <w:t xml:space="preserve"> i posjete ga</w:t>
      </w:r>
      <w:r w:rsidR="00F8165E">
        <w:rPr>
          <w:rFonts w:eastAsia="Arial Unicode MS" w:cs="Times New Roman"/>
          <w:lang w:val="bs-Latn-BA"/>
        </w:rPr>
        <w:t xml:space="preserve">, </w:t>
      </w:r>
      <w:r w:rsidRPr="0087214E">
        <w:rPr>
          <w:rFonts w:eastAsia="Arial Unicode MS" w:cs="Times New Roman"/>
          <w:lang w:val="bs-Latn-BA"/>
        </w:rPr>
        <w:t xml:space="preserve">osobe koje su kupile kartu prije </w:t>
      </w:r>
      <w:r w:rsidR="00F8165E">
        <w:rPr>
          <w:rFonts w:eastAsia="Arial Unicode MS" w:cs="Times New Roman"/>
          <w:lang w:val="bs-Latn-BA"/>
        </w:rPr>
        <w:t>sajma i</w:t>
      </w:r>
      <w:r w:rsidRPr="0087214E">
        <w:rPr>
          <w:rFonts w:eastAsia="Arial Unicode MS" w:cs="Times New Roman"/>
          <w:lang w:val="bs-Latn-BA"/>
        </w:rPr>
        <w:t xml:space="preserve"> koje p</w:t>
      </w:r>
      <w:r w:rsidR="00DB2753">
        <w:rPr>
          <w:rFonts w:eastAsia="Arial Unicode MS" w:cs="Times New Roman"/>
          <w:lang w:val="bs-Latn-BA"/>
        </w:rPr>
        <w:t>osjete sajam</w:t>
      </w:r>
      <w:r w:rsidRPr="0087214E">
        <w:rPr>
          <w:rFonts w:eastAsia="Arial Unicode MS" w:cs="Times New Roman"/>
          <w:lang w:val="bs-Latn-BA"/>
        </w:rPr>
        <w:t>,</w:t>
      </w:r>
      <w:r w:rsidR="00F8165E">
        <w:rPr>
          <w:rFonts w:eastAsia="Arial Unicode MS" w:cs="Times New Roman"/>
          <w:lang w:val="bs-Latn-BA"/>
        </w:rPr>
        <w:t xml:space="preserve"> </w:t>
      </w:r>
      <w:r w:rsidRPr="0087214E">
        <w:rPr>
          <w:rFonts w:eastAsia="Arial Unicode MS" w:cs="Times New Roman"/>
          <w:lang w:val="bs-Latn-BA"/>
        </w:rPr>
        <w:t>osobe s besplatnom pozivnico</w:t>
      </w:r>
      <w:r>
        <w:rPr>
          <w:rFonts w:eastAsia="Arial Unicode MS" w:cs="Times New Roman"/>
          <w:lang w:val="bs-Latn-BA"/>
        </w:rPr>
        <w:t>m ili sniženom tarifnom kartom a</w:t>
      </w:r>
      <w:r w:rsidRPr="0087214E">
        <w:rPr>
          <w:rFonts w:eastAsia="Arial Unicode MS" w:cs="Times New Roman"/>
          <w:lang w:val="bs-Latn-BA"/>
        </w:rPr>
        <w:t xml:space="preserve"> koje </w:t>
      </w:r>
      <w:r w:rsidR="00F8165E">
        <w:rPr>
          <w:rFonts w:eastAsia="Arial Unicode MS" w:cs="Times New Roman"/>
          <w:lang w:val="bs-Latn-BA"/>
        </w:rPr>
        <w:t xml:space="preserve">dođu na sajam  i </w:t>
      </w:r>
      <w:r w:rsidRPr="0087214E">
        <w:rPr>
          <w:rFonts w:eastAsia="Arial Unicode MS" w:cs="Times New Roman"/>
          <w:lang w:val="bs-Latn-BA"/>
        </w:rPr>
        <w:t xml:space="preserve">osobe koje </w:t>
      </w:r>
      <w:r w:rsidR="00DB2753">
        <w:rPr>
          <w:rFonts w:eastAsia="Arial Unicode MS" w:cs="Times New Roman"/>
          <w:lang w:val="bs-Latn-BA"/>
        </w:rPr>
        <w:t xml:space="preserve"> na sajam dođu </w:t>
      </w:r>
      <w:r w:rsidRPr="0087214E">
        <w:rPr>
          <w:rFonts w:eastAsia="Arial Unicode MS" w:cs="Times New Roman"/>
          <w:lang w:val="bs-Latn-BA"/>
        </w:rPr>
        <w:t xml:space="preserve"> sa sezonskom ulaznicom.</w:t>
      </w:r>
    </w:p>
    <w:p w14:paraId="66CC3613" w14:textId="306E042B" w:rsidR="00F8165E" w:rsidRPr="0087214E" w:rsidRDefault="00F8165E" w:rsidP="005A2763">
      <w:pPr>
        <w:spacing w:before="100" w:beforeAutospacing="1" w:after="100" w:afterAutospacing="1"/>
        <w:jc w:val="both"/>
        <w:rPr>
          <w:rFonts w:eastAsia="Arial Unicode MS" w:cs="Times New Roman"/>
          <w:lang w:val="bs-Latn-BA"/>
        </w:rPr>
      </w:pPr>
      <w:r w:rsidRPr="0087214E">
        <w:rPr>
          <w:rFonts w:eastAsia="Arial Unicode MS" w:cs="Times New Roman"/>
          <w:lang w:val="bs-Latn-BA"/>
        </w:rPr>
        <w:t>Iz izračuna</w:t>
      </w:r>
      <w:r>
        <w:rPr>
          <w:rFonts w:eastAsia="Arial Unicode MS" w:cs="Times New Roman"/>
          <w:lang w:val="bs-Latn-BA"/>
        </w:rPr>
        <w:t xml:space="preserve"> posjeta sajmu </w:t>
      </w:r>
      <w:r w:rsidRPr="0087214E">
        <w:rPr>
          <w:rFonts w:eastAsia="Arial Unicode MS" w:cs="Times New Roman"/>
          <w:lang w:val="bs-Latn-BA"/>
        </w:rPr>
        <w:t xml:space="preserve"> isključen</w:t>
      </w:r>
      <w:r>
        <w:rPr>
          <w:rFonts w:eastAsia="Arial Unicode MS" w:cs="Times New Roman"/>
          <w:lang w:val="bs-Latn-BA"/>
        </w:rPr>
        <w:t xml:space="preserve">o je </w:t>
      </w:r>
      <w:r w:rsidRPr="0087214E">
        <w:rPr>
          <w:rFonts w:eastAsia="Arial Unicode MS" w:cs="Times New Roman"/>
          <w:lang w:val="bs-Latn-BA"/>
        </w:rPr>
        <w:t>osoblje izložbenog prostora i organizator,</w:t>
      </w:r>
      <w:r>
        <w:rPr>
          <w:rFonts w:eastAsia="Arial Unicode MS" w:cs="Times New Roman"/>
          <w:lang w:val="bs-Latn-BA"/>
        </w:rPr>
        <w:t xml:space="preserve"> </w:t>
      </w:r>
      <w:r w:rsidRPr="0087214E">
        <w:rPr>
          <w:rFonts w:eastAsia="Arial Unicode MS" w:cs="Times New Roman"/>
          <w:lang w:val="bs-Latn-BA"/>
        </w:rPr>
        <w:t>osoblje koje radi za pružaoce usluga</w:t>
      </w:r>
      <w:r>
        <w:rPr>
          <w:rFonts w:eastAsia="Arial Unicode MS" w:cs="Times New Roman"/>
          <w:lang w:val="bs-Latn-BA"/>
        </w:rPr>
        <w:t xml:space="preserve">, </w:t>
      </w:r>
      <w:r w:rsidRPr="0087214E">
        <w:rPr>
          <w:rFonts w:eastAsia="Arial Unicode MS" w:cs="Times New Roman"/>
          <w:lang w:val="bs-Latn-BA"/>
        </w:rPr>
        <w:t xml:space="preserve"> osoblje</w:t>
      </w:r>
      <w:r>
        <w:rPr>
          <w:rFonts w:eastAsia="Arial Unicode MS" w:cs="Times New Roman"/>
          <w:lang w:val="bs-Latn-BA"/>
        </w:rPr>
        <w:t xml:space="preserve"> izlagača, govornici</w:t>
      </w:r>
      <w:r w:rsidRPr="0087214E">
        <w:rPr>
          <w:rFonts w:eastAsia="Arial Unicode MS" w:cs="Times New Roman"/>
          <w:lang w:val="bs-Latn-BA"/>
        </w:rPr>
        <w:t xml:space="preserve"> tokom</w:t>
      </w:r>
      <w:r>
        <w:rPr>
          <w:rFonts w:eastAsia="Arial Unicode MS" w:cs="Times New Roman"/>
          <w:lang w:val="bs-Latn-BA"/>
        </w:rPr>
        <w:t xml:space="preserve"> </w:t>
      </w:r>
      <w:r w:rsidRPr="0087214E">
        <w:rPr>
          <w:rFonts w:eastAsia="Arial Unicode MS" w:cs="Times New Roman"/>
          <w:lang w:val="bs-Latn-BA"/>
        </w:rPr>
        <w:t xml:space="preserve"> događaja</w:t>
      </w:r>
      <w:r>
        <w:rPr>
          <w:rFonts w:eastAsia="Arial Unicode MS" w:cs="Times New Roman"/>
          <w:lang w:val="bs-Latn-BA"/>
        </w:rPr>
        <w:t xml:space="preserve"> organizovanih na sajmu i  </w:t>
      </w:r>
      <w:r w:rsidRPr="0087214E">
        <w:rPr>
          <w:rFonts w:eastAsia="Arial Unicode MS" w:cs="Times New Roman"/>
          <w:lang w:val="bs-Latn-BA"/>
        </w:rPr>
        <w:t>predstavnici medija.</w:t>
      </w:r>
    </w:p>
    <w:p w14:paraId="209EFA7B" w14:textId="486F03C8" w:rsidR="00F8165E" w:rsidRPr="00F8165E" w:rsidRDefault="00F8165E" w:rsidP="00F8165E">
      <w:pPr>
        <w:spacing w:before="100" w:beforeAutospacing="1" w:after="100" w:afterAutospacing="1"/>
        <w:jc w:val="center"/>
        <w:rPr>
          <w:rFonts w:eastAsia="Arial Unicode MS" w:cs="Times New Roman"/>
          <w:b/>
          <w:bCs/>
          <w:lang w:val="bs-Latn-BA"/>
        </w:rPr>
      </w:pPr>
      <w:r w:rsidRPr="00F8165E">
        <w:rPr>
          <w:rFonts w:eastAsia="Arial Unicode MS" w:cs="Times New Roman"/>
          <w:b/>
          <w:bCs/>
          <w:lang w:val="bs-Latn-BA"/>
        </w:rPr>
        <w:t>Član 1</w:t>
      </w:r>
      <w:r w:rsidR="00D868B8">
        <w:rPr>
          <w:rFonts w:eastAsia="Arial Unicode MS" w:cs="Times New Roman"/>
          <w:b/>
          <w:bCs/>
          <w:lang w:val="bs-Latn-BA"/>
        </w:rPr>
        <w:t>5</w:t>
      </w:r>
      <w:r w:rsidRPr="00F8165E">
        <w:rPr>
          <w:rFonts w:eastAsia="Arial Unicode MS" w:cs="Times New Roman"/>
          <w:b/>
          <w:bCs/>
          <w:lang w:val="bs-Latn-BA"/>
        </w:rPr>
        <w:t>.</w:t>
      </w:r>
    </w:p>
    <w:p w14:paraId="6FA72FD7" w14:textId="53DFA514" w:rsidR="00DB2753" w:rsidRDefault="00DC066E" w:rsidP="00DB2753">
      <w:pPr>
        <w:spacing w:before="100" w:beforeAutospacing="1" w:after="100" w:afterAutospacing="1"/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Za </w:t>
      </w:r>
      <w:proofErr w:type="spellStart"/>
      <w:r w:rsidR="00F8165E" w:rsidRPr="002311D5">
        <w:rPr>
          <w:rFonts w:eastAsia="Arial Unicode MS" w:cs="Times New Roman"/>
        </w:rPr>
        <w:t>registracij</w:t>
      </w:r>
      <w:r>
        <w:rPr>
          <w:rFonts w:eastAsia="Arial Unicode MS" w:cs="Times New Roman"/>
        </w:rPr>
        <w:t>u</w:t>
      </w:r>
      <w:proofErr w:type="spellEnd"/>
      <w:r w:rsidR="001C3EEE">
        <w:rPr>
          <w:rFonts w:eastAsia="Arial Unicode MS" w:cs="Times New Roman"/>
        </w:rPr>
        <w:t xml:space="preserve"> </w:t>
      </w:r>
      <w:proofErr w:type="spellStart"/>
      <w:r w:rsidR="001C3EEE">
        <w:rPr>
          <w:rFonts w:eastAsia="Arial Unicode MS" w:cs="Times New Roman"/>
        </w:rPr>
        <w:t>prodaje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ulaznica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 w:rsidR="001C3EEE">
        <w:rPr>
          <w:rFonts w:eastAsia="Arial Unicode MS" w:cs="Times New Roman"/>
        </w:rPr>
        <w:t>i</w:t>
      </w:r>
      <w:proofErr w:type="spellEnd"/>
      <w:r w:rsidR="00F8165E" w:rsidRPr="002311D5">
        <w:rPr>
          <w:rFonts w:eastAsia="Arial Unicode MS" w:cs="Times New Roman"/>
        </w:rPr>
        <w:t xml:space="preserve"> </w:t>
      </w:r>
      <w:proofErr w:type="spellStart"/>
      <w:r w:rsidR="00F8165E" w:rsidRPr="002311D5">
        <w:rPr>
          <w:rFonts w:eastAsia="Arial Unicode MS" w:cs="Times New Roman"/>
        </w:rPr>
        <w:t>ulaska</w:t>
      </w:r>
      <w:proofErr w:type="spellEnd"/>
      <w:r w:rsidR="00F8165E">
        <w:rPr>
          <w:rFonts w:eastAsia="Arial Unicode MS" w:cs="Times New Roman"/>
        </w:rPr>
        <w:t xml:space="preserve"> </w:t>
      </w:r>
      <w:proofErr w:type="spellStart"/>
      <w:r w:rsidR="00F8165E">
        <w:rPr>
          <w:rFonts w:eastAsia="Arial Unicode MS" w:cs="Times New Roman"/>
        </w:rPr>
        <w:t>posjetilaca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na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sajam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koristi</w:t>
      </w:r>
      <w:proofErr w:type="spellEnd"/>
      <w:r>
        <w:rPr>
          <w:rFonts w:eastAsia="Arial Unicode MS" w:cs="Times New Roman"/>
        </w:rPr>
        <w:t xml:space="preserve"> se </w:t>
      </w:r>
      <w:proofErr w:type="spellStart"/>
      <w:r>
        <w:rPr>
          <w:rFonts w:eastAsia="Arial Unicode MS" w:cs="Times New Roman"/>
        </w:rPr>
        <w:t>digitalizovani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sistem</w:t>
      </w:r>
      <w:proofErr w:type="spellEnd"/>
      <w:r>
        <w:rPr>
          <w:rFonts w:eastAsia="Arial Unicode MS" w:cs="Times New Roman"/>
        </w:rPr>
        <w:t xml:space="preserve"> </w:t>
      </w:r>
      <w:r w:rsidR="00F8165E">
        <w:rPr>
          <w:rFonts w:eastAsia="Arial Unicode MS" w:cs="Times New Roman"/>
        </w:rPr>
        <w:t xml:space="preserve"> </w:t>
      </w:r>
      <w:proofErr w:type="spellStart"/>
      <w:r w:rsidR="00F8165E">
        <w:rPr>
          <w:rFonts w:eastAsia="Arial Unicode MS" w:cs="Times New Roman"/>
        </w:rPr>
        <w:t>putem</w:t>
      </w:r>
      <w:proofErr w:type="spellEnd"/>
      <w:r w:rsidR="00F8165E">
        <w:rPr>
          <w:rFonts w:eastAsia="Arial Unicode MS" w:cs="Times New Roman"/>
        </w:rPr>
        <w:t xml:space="preserve"> </w:t>
      </w:r>
      <w:proofErr w:type="spellStart"/>
      <w:r w:rsidR="00F8165E">
        <w:rPr>
          <w:rFonts w:eastAsia="Arial Unicode MS" w:cs="Times New Roman"/>
        </w:rPr>
        <w:t>koga</w:t>
      </w:r>
      <w:proofErr w:type="spellEnd"/>
      <w:r w:rsidR="00F8165E">
        <w:rPr>
          <w:rFonts w:eastAsia="Arial Unicode MS" w:cs="Times New Roman"/>
        </w:rPr>
        <w:t xml:space="preserve"> se </w:t>
      </w:r>
      <w:proofErr w:type="spellStart"/>
      <w:r w:rsidR="00F8165E">
        <w:rPr>
          <w:rFonts w:eastAsia="Arial Unicode MS" w:cs="Times New Roman"/>
        </w:rPr>
        <w:t>utvrđuje</w:t>
      </w:r>
      <w:proofErr w:type="spellEnd"/>
      <w:r w:rsidR="006D628F">
        <w:rPr>
          <w:rFonts w:eastAsia="Arial Unicode MS" w:cs="Times New Roman"/>
        </w:rPr>
        <w:t xml:space="preserve"> </w:t>
      </w:r>
      <w:proofErr w:type="spellStart"/>
      <w:r w:rsidR="006D628F">
        <w:rPr>
          <w:rFonts w:eastAsia="Arial Unicode MS" w:cs="Times New Roman"/>
        </w:rPr>
        <w:t>ukupan</w:t>
      </w:r>
      <w:proofErr w:type="spellEnd"/>
      <w:r w:rsidR="006D628F">
        <w:rPr>
          <w:rFonts w:eastAsia="Arial Unicode MS" w:cs="Times New Roman"/>
        </w:rPr>
        <w:t xml:space="preserve"> </w:t>
      </w:r>
      <w:r w:rsidR="00F8165E">
        <w:rPr>
          <w:rFonts w:eastAsia="Arial Unicode MS" w:cs="Times New Roman"/>
        </w:rPr>
        <w:t xml:space="preserve"> </w:t>
      </w:r>
      <w:proofErr w:type="spellStart"/>
      <w:r w:rsidR="00F8165E">
        <w:rPr>
          <w:rFonts w:eastAsia="Arial Unicode MS" w:cs="Times New Roman"/>
        </w:rPr>
        <w:t>broj</w:t>
      </w:r>
      <w:proofErr w:type="spellEnd"/>
      <w:r w:rsidR="00F8165E">
        <w:rPr>
          <w:rFonts w:eastAsia="Arial Unicode MS" w:cs="Times New Roman"/>
        </w:rPr>
        <w:t xml:space="preserve"> </w:t>
      </w:r>
      <w:proofErr w:type="spellStart"/>
      <w:r w:rsidR="00F8165E">
        <w:rPr>
          <w:rFonts w:eastAsia="Arial Unicode MS" w:cs="Times New Roman"/>
        </w:rPr>
        <w:t>posjeta</w:t>
      </w:r>
      <w:proofErr w:type="spellEnd"/>
      <w:r w:rsidR="006D628F">
        <w:rPr>
          <w:rFonts w:eastAsia="Arial Unicode MS" w:cs="Times New Roman"/>
        </w:rPr>
        <w:t xml:space="preserve"> </w:t>
      </w:r>
      <w:proofErr w:type="spellStart"/>
      <w:r w:rsidR="006D628F">
        <w:rPr>
          <w:rFonts w:eastAsia="Arial Unicode MS" w:cs="Times New Roman"/>
        </w:rPr>
        <w:t>i</w:t>
      </w:r>
      <w:proofErr w:type="spellEnd"/>
      <w:r w:rsidR="006D628F">
        <w:rPr>
          <w:rFonts w:eastAsia="Arial Unicode MS" w:cs="Times New Roman"/>
        </w:rPr>
        <w:t xml:space="preserve">  </w:t>
      </w:r>
      <w:proofErr w:type="spellStart"/>
      <w:r w:rsidR="006D628F">
        <w:rPr>
          <w:rFonts w:eastAsia="Arial Unicode MS" w:cs="Times New Roman"/>
        </w:rPr>
        <w:t>obezbjeđuje</w:t>
      </w:r>
      <w:proofErr w:type="spellEnd"/>
      <w:r w:rsidR="006D628F">
        <w:rPr>
          <w:rFonts w:eastAsia="Arial Unicode MS" w:cs="Times New Roman"/>
        </w:rPr>
        <w:t xml:space="preserve">  </w:t>
      </w:r>
      <w:proofErr w:type="spellStart"/>
      <w:r w:rsidR="006D628F">
        <w:rPr>
          <w:rFonts w:eastAsia="Arial Unicode MS" w:cs="Times New Roman"/>
        </w:rPr>
        <w:t>utvrđivanje</w:t>
      </w:r>
      <w:proofErr w:type="spellEnd"/>
      <w:r w:rsidR="006D628F">
        <w:rPr>
          <w:rFonts w:eastAsia="Arial Unicode MS" w:cs="Times New Roman"/>
        </w:rPr>
        <w:t xml:space="preserve"> </w:t>
      </w:r>
      <w:proofErr w:type="spellStart"/>
      <w:r w:rsidR="006D628F">
        <w:rPr>
          <w:rFonts w:eastAsia="Arial Unicode MS" w:cs="Times New Roman"/>
        </w:rPr>
        <w:t>ukupnog</w:t>
      </w:r>
      <w:proofErr w:type="spellEnd"/>
      <w:r w:rsidR="006D628F">
        <w:rPr>
          <w:rFonts w:eastAsia="Arial Unicode MS" w:cs="Times New Roman"/>
        </w:rPr>
        <w:t xml:space="preserve"> </w:t>
      </w:r>
      <w:proofErr w:type="spellStart"/>
      <w:r w:rsidR="006D628F">
        <w:rPr>
          <w:rFonts w:eastAsia="Arial Unicode MS" w:cs="Times New Roman"/>
        </w:rPr>
        <w:t>broja</w:t>
      </w:r>
      <w:proofErr w:type="spellEnd"/>
      <w:r w:rsidR="006D628F">
        <w:rPr>
          <w:rFonts w:eastAsia="Arial Unicode MS" w:cs="Times New Roman"/>
        </w:rPr>
        <w:t xml:space="preserve">  </w:t>
      </w:r>
      <w:proofErr w:type="spellStart"/>
      <w:r w:rsidR="006D628F">
        <w:rPr>
          <w:rFonts w:eastAsia="Arial Unicode MS" w:cs="Times New Roman"/>
        </w:rPr>
        <w:t>inostranih</w:t>
      </w:r>
      <w:proofErr w:type="spellEnd"/>
      <w:r w:rsidR="006D628F">
        <w:rPr>
          <w:rFonts w:eastAsia="Arial Unicode MS" w:cs="Times New Roman"/>
        </w:rPr>
        <w:t xml:space="preserve"> </w:t>
      </w:r>
      <w:proofErr w:type="spellStart"/>
      <w:r w:rsidR="006D628F">
        <w:rPr>
          <w:rFonts w:eastAsia="Arial Unicode MS" w:cs="Times New Roman"/>
        </w:rPr>
        <w:t>posjet</w:t>
      </w:r>
      <w:r w:rsidR="001C3EEE">
        <w:rPr>
          <w:rFonts w:eastAsia="Arial Unicode MS" w:cs="Times New Roman"/>
        </w:rPr>
        <w:t>ilac</w:t>
      </w:r>
      <w:r w:rsidR="006D628F">
        <w:rPr>
          <w:rFonts w:eastAsia="Arial Unicode MS" w:cs="Times New Roman"/>
        </w:rPr>
        <w:t>a</w:t>
      </w:r>
      <w:proofErr w:type="spellEnd"/>
      <w:r w:rsidR="00F8165E">
        <w:rPr>
          <w:rFonts w:eastAsia="Arial Unicode MS" w:cs="Times New Roman"/>
        </w:rPr>
        <w:t xml:space="preserve">. </w:t>
      </w:r>
    </w:p>
    <w:p w14:paraId="71A36FE1" w14:textId="379E7910" w:rsidR="001C3EEE" w:rsidRDefault="001C3EEE" w:rsidP="001C3EEE">
      <w:pPr>
        <w:spacing w:before="100" w:beforeAutospacing="1" w:after="100" w:afterAutospacing="1"/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Pod </w:t>
      </w:r>
      <w:proofErr w:type="spellStart"/>
      <w:r>
        <w:rPr>
          <w:rFonts w:eastAsia="Arial Unicode MS" w:cs="Times New Roman"/>
        </w:rPr>
        <w:t>inostranim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posjetiocem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podrazumijeva</w:t>
      </w:r>
      <w:proofErr w:type="spellEnd"/>
      <w:r>
        <w:rPr>
          <w:rFonts w:eastAsia="Arial Unicode MS" w:cs="Times New Roman"/>
        </w:rPr>
        <w:t xml:space="preserve"> se </w:t>
      </w:r>
      <w:proofErr w:type="spellStart"/>
      <w:r>
        <w:rPr>
          <w:rFonts w:eastAsia="Arial Unicode MS" w:cs="Times New Roman"/>
        </w:rPr>
        <w:t>fizička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osoba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koja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nema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državljanstvo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Bosne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 w:rsidR="00DC066E">
        <w:rPr>
          <w:rFonts w:eastAsia="Arial Unicode MS" w:cs="Times New Roman"/>
        </w:rPr>
        <w:t>i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Hercegovine</w:t>
      </w:r>
      <w:proofErr w:type="spellEnd"/>
      <w:r>
        <w:rPr>
          <w:rFonts w:eastAsia="Arial Unicode MS" w:cs="Times New Roman"/>
        </w:rPr>
        <w:t xml:space="preserve">. </w:t>
      </w:r>
    </w:p>
    <w:p w14:paraId="5C1780B0" w14:textId="6A445FB3" w:rsidR="001C3EEE" w:rsidRDefault="001C3EEE" w:rsidP="001C3EEE">
      <w:pPr>
        <w:spacing w:before="100" w:beforeAutospacing="1" w:after="100" w:afterAutospacing="1"/>
        <w:jc w:val="both"/>
        <w:rPr>
          <w:rFonts w:eastAsia="Arial Unicode MS" w:cs="Times New Roman"/>
          <w:lang w:val="bs-Latn-BA"/>
        </w:rPr>
      </w:pPr>
      <w:r w:rsidRPr="0087214E">
        <w:rPr>
          <w:rFonts w:eastAsia="Arial Unicode MS" w:cs="Times New Roman"/>
          <w:lang w:val="bs-Latn-BA"/>
        </w:rPr>
        <w:t xml:space="preserve">Brojanje </w:t>
      </w:r>
      <w:r>
        <w:rPr>
          <w:rFonts w:eastAsia="Arial Unicode MS" w:cs="Times New Roman"/>
          <w:lang w:val="bs-Latn-BA"/>
        </w:rPr>
        <w:t>posjetilaca</w:t>
      </w:r>
      <w:r w:rsidRPr="0087214E">
        <w:rPr>
          <w:rFonts w:eastAsia="Arial Unicode MS" w:cs="Times New Roman"/>
          <w:lang w:val="bs-Latn-BA"/>
        </w:rPr>
        <w:t xml:space="preserve"> odvija</w:t>
      </w:r>
      <w:r>
        <w:rPr>
          <w:rFonts w:eastAsia="Arial Unicode MS" w:cs="Times New Roman"/>
          <w:lang w:val="bs-Latn-BA"/>
        </w:rPr>
        <w:t xml:space="preserve"> </w:t>
      </w:r>
      <w:r w:rsidRPr="0087214E">
        <w:rPr>
          <w:rFonts w:eastAsia="Arial Unicode MS" w:cs="Times New Roman"/>
          <w:lang w:val="bs-Latn-BA"/>
        </w:rPr>
        <w:t xml:space="preserve"> se samo </w:t>
      </w:r>
      <w:r>
        <w:rPr>
          <w:rFonts w:eastAsia="Arial Unicode MS" w:cs="Times New Roman"/>
          <w:lang w:val="bs-Latn-BA"/>
        </w:rPr>
        <w:t>tokom</w:t>
      </w:r>
      <w:r w:rsidRPr="0087214E">
        <w:rPr>
          <w:rFonts w:eastAsia="Arial Unicode MS" w:cs="Times New Roman"/>
          <w:lang w:val="bs-Latn-BA"/>
        </w:rPr>
        <w:t xml:space="preserve"> službenog radnog vremena </w:t>
      </w:r>
      <w:r w:rsidR="00DC066E">
        <w:rPr>
          <w:rFonts w:eastAsia="Arial Unicode MS" w:cs="Times New Roman"/>
          <w:lang w:val="bs-Latn-BA"/>
        </w:rPr>
        <w:t>sajma</w:t>
      </w:r>
      <w:r>
        <w:rPr>
          <w:rFonts w:eastAsia="Arial Unicode MS" w:cs="Times New Roman"/>
          <w:lang w:val="bs-Latn-BA"/>
        </w:rPr>
        <w:t xml:space="preserve">, a posjetilac se </w:t>
      </w:r>
      <w:r w:rsidRPr="0087214E">
        <w:rPr>
          <w:rFonts w:eastAsia="Arial Unicode MS" w:cs="Times New Roman"/>
          <w:lang w:val="bs-Latn-BA"/>
        </w:rPr>
        <w:t xml:space="preserve"> može brojati samo jednom dnevno.</w:t>
      </w:r>
    </w:p>
    <w:p w14:paraId="23BF4BD3" w14:textId="2A44030B" w:rsidR="006D628F" w:rsidRDefault="006D628F" w:rsidP="00DB2753">
      <w:pPr>
        <w:spacing w:before="100" w:beforeAutospacing="1" w:after="100" w:afterAutospacing="1"/>
        <w:jc w:val="both"/>
        <w:rPr>
          <w:rFonts w:eastAsia="Arial Unicode MS" w:cs="Times New Roman"/>
        </w:rPr>
      </w:pPr>
      <w:proofErr w:type="spellStart"/>
      <w:r>
        <w:rPr>
          <w:rFonts w:eastAsia="Arial Unicode MS" w:cs="Times New Roman"/>
        </w:rPr>
        <w:t>Sajam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može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ste</w:t>
      </w:r>
      <w:r w:rsidR="00DC066E">
        <w:rPr>
          <w:rFonts w:eastAsia="Arial Unicode MS" w:cs="Times New Roman"/>
        </w:rPr>
        <w:t>ć</w:t>
      </w:r>
      <w:r>
        <w:rPr>
          <w:rFonts w:eastAsia="Arial Unicode MS" w:cs="Times New Roman"/>
        </w:rPr>
        <w:t>i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međunarodni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>
        <w:rPr>
          <w:rFonts w:eastAsia="Arial Unicode MS" w:cs="Times New Roman"/>
        </w:rPr>
        <w:t>karakter</w:t>
      </w:r>
      <w:proofErr w:type="spellEnd"/>
      <w:r>
        <w:rPr>
          <w:rFonts w:eastAsia="Arial Unicode MS" w:cs="Times New Roman"/>
        </w:rPr>
        <w:t xml:space="preserve"> </w:t>
      </w:r>
      <w:proofErr w:type="spellStart"/>
      <w:r w:rsidR="001C3EEE">
        <w:rPr>
          <w:rFonts w:eastAsia="Arial Unicode MS" w:cs="Times New Roman"/>
        </w:rPr>
        <w:t>ukoliko</w:t>
      </w:r>
      <w:proofErr w:type="spellEnd"/>
      <w:r w:rsidR="001C3EEE">
        <w:rPr>
          <w:rFonts w:eastAsia="Arial Unicode MS" w:cs="Times New Roman"/>
        </w:rPr>
        <w:t xml:space="preserve"> je </w:t>
      </w:r>
      <w:proofErr w:type="spellStart"/>
      <w:r w:rsidR="001C3EEE">
        <w:rPr>
          <w:rFonts w:eastAsia="Arial Unicode MS" w:cs="Times New Roman"/>
        </w:rPr>
        <w:t>broj</w:t>
      </w:r>
      <w:proofErr w:type="spellEnd"/>
      <w:r w:rsidR="001C3EEE">
        <w:rPr>
          <w:rFonts w:eastAsia="Arial Unicode MS" w:cs="Times New Roman"/>
        </w:rPr>
        <w:t xml:space="preserve"> </w:t>
      </w:r>
      <w:proofErr w:type="spellStart"/>
      <w:r w:rsidR="001C3EEE">
        <w:rPr>
          <w:rFonts w:eastAsia="Arial Unicode MS" w:cs="Times New Roman"/>
        </w:rPr>
        <w:t>inostranih</w:t>
      </w:r>
      <w:proofErr w:type="spellEnd"/>
      <w:r w:rsidR="001C3EEE">
        <w:rPr>
          <w:rFonts w:eastAsia="Arial Unicode MS" w:cs="Times New Roman"/>
        </w:rPr>
        <w:t xml:space="preserve"> </w:t>
      </w:r>
      <w:proofErr w:type="spellStart"/>
      <w:r w:rsidR="001C3EEE">
        <w:rPr>
          <w:rFonts w:eastAsia="Arial Unicode MS" w:cs="Times New Roman"/>
        </w:rPr>
        <w:t>posjetilaca</w:t>
      </w:r>
      <w:proofErr w:type="spellEnd"/>
      <w:r w:rsidR="001C3EEE">
        <w:rPr>
          <w:rFonts w:eastAsia="Arial Unicode MS" w:cs="Times New Roman"/>
        </w:rPr>
        <w:t xml:space="preserve"> </w:t>
      </w:r>
      <w:proofErr w:type="spellStart"/>
      <w:r w:rsidR="001C3EEE">
        <w:rPr>
          <w:rFonts w:eastAsia="Arial Unicode MS" w:cs="Times New Roman"/>
        </w:rPr>
        <w:t>najmanje</w:t>
      </w:r>
      <w:proofErr w:type="spellEnd"/>
      <w:r w:rsidR="001C3EEE">
        <w:rPr>
          <w:rFonts w:eastAsia="Arial Unicode MS" w:cs="Times New Roman"/>
        </w:rPr>
        <w:t xml:space="preserve"> 2% </w:t>
      </w:r>
      <w:proofErr w:type="spellStart"/>
      <w:r w:rsidR="001C3EEE">
        <w:rPr>
          <w:rFonts w:eastAsia="Arial Unicode MS" w:cs="Times New Roman"/>
        </w:rPr>
        <w:t>od</w:t>
      </w:r>
      <w:proofErr w:type="spellEnd"/>
      <w:r w:rsidR="001C3EEE">
        <w:rPr>
          <w:rFonts w:eastAsia="Arial Unicode MS" w:cs="Times New Roman"/>
        </w:rPr>
        <w:t xml:space="preserve"> </w:t>
      </w:r>
      <w:proofErr w:type="spellStart"/>
      <w:r w:rsidR="001C3EEE">
        <w:rPr>
          <w:rFonts w:eastAsia="Arial Unicode MS" w:cs="Times New Roman"/>
        </w:rPr>
        <w:t>broja</w:t>
      </w:r>
      <w:proofErr w:type="spellEnd"/>
      <w:r w:rsidR="001C3EEE">
        <w:rPr>
          <w:rFonts w:eastAsia="Arial Unicode MS" w:cs="Times New Roman"/>
        </w:rPr>
        <w:t xml:space="preserve"> </w:t>
      </w:r>
      <w:proofErr w:type="spellStart"/>
      <w:r w:rsidR="001C3EEE">
        <w:rPr>
          <w:rFonts w:eastAsia="Arial Unicode MS" w:cs="Times New Roman"/>
        </w:rPr>
        <w:t>ukupnih</w:t>
      </w:r>
      <w:proofErr w:type="spellEnd"/>
      <w:r w:rsidR="001C3EEE">
        <w:rPr>
          <w:rFonts w:eastAsia="Arial Unicode MS" w:cs="Times New Roman"/>
        </w:rPr>
        <w:t xml:space="preserve"> </w:t>
      </w:r>
      <w:proofErr w:type="spellStart"/>
      <w:r w:rsidR="001C3EEE">
        <w:rPr>
          <w:rFonts w:eastAsia="Arial Unicode MS" w:cs="Times New Roman"/>
        </w:rPr>
        <w:t>posjetilaca</w:t>
      </w:r>
      <w:proofErr w:type="spellEnd"/>
      <w:r w:rsidR="001C3EEE">
        <w:rPr>
          <w:rFonts w:eastAsia="Arial Unicode MS" w:cs="Times New Roman"/>
        </w:rPr>
        <w:t>.</w:t>
      </w:r>
    </w:p>
    <w:p w14:paraId="1F67A95F" w14:textId="042291BB" w:rsidR="001C3EEE" w:rsidRPr="001C3EEE" w:rsidRDefault="001C3EEE" w:rsidP="006D628F">
      <w:pPr>
        <w:spacing w:before="100" w:beforeAutospacing="1" w:after="100" w:afterAutospacing="1"/>
        <w:jc w:val="both"/>
        <w:rPr>
          <w:rFonts w:eastAsia="Arial Unicode MS" w:cs="Times New Roman"/>
          <w:b/>
          <w:bCs/>
          <w:lang w:val="bs-Latn-BA"/>
        </w:rPr>
      </w:pPr>
      <w:r w:rsidRPr="001C3EEE">
        <w:rPr>
          <w:rFonts w:eastAsia="Arial Unicode MS" w:cs="Times New Roman"/>
          <w:b/>
          <w:bCs/>
          <w:lang w:val="bs-Latn-BA"/>
        </w:rPr>
        <w:t>III IZDAVANJE UVJERENJA</w:t>
      </w:r>
    </w:p>
    <w:p w14:paraId="0081902A" w14:textId="692B9CEC" w:rsidR="006D628F" w:rsidRDefault="006D628F" w:rsidP="001C3EEE">
      <w:pPr>
        <w:spacing w:before="100" w:beforeAutospacing="1" w:after="100" w:afterAutospacing="1"/>
        <w:jc w:val="center"/>
        <w:rPr>
          <w:rFonts w:eastAsia="Arial Unicode MS" w:cs="Times New Roman"/>
          <w:b/>
          <w:bCs/>
          <w:lang w:val="bs-Latn-BA"/>
        </w:rPr>
      </w:pPr>
      <w:r w:rsidRPr="001C3EEE">
        <w:rPr>
          <w:rFonts w:eastAsia="Arial Unicode MS" w:cs="Times New Roman"/>
          <w:b/>
          <w:bCs/>
          <w:lang w:val="bs-Latn-BA"/>
        </w:rPr>
        <w:t>Član 1</w:t>
      </w:r>
      <w:r w:rsidR="00D868B8">
        <w:rPr>
          <w:rFonts w:eastAsia="Arial Unicode MS" w:cs="Times New Roman"/>
          <w:b/>
          <w:bCs/>
          <w:lang w:val="bs-Latn-BA"/>
        </w:rPr>
        <w:t>6</w:t>
      </w:r>
      <w:r w:rsidRPr="001C3EEE">
        <w:rPr>
          <w:rFonts w:eastAsia="Arial Unicode MS" w:cs="Times New Roman"/>
          <w:b/>
          <w:bCs/>
          <w:lang w:val="bs-Latn-BA"/>
        </w:rPr>
        <w:t>.</w:t>
      </w:r>
    </w:p>
    <w:p w14:paraId="1331F7F3" w14:textId="0E3577D1" w:rsidR="001C3EEE" w:rsidRDefault="001C3EEE" w:rsidP="001C3EEE">
      <w:pPr>
        <w:spacing w:before="100" w:beforeAutospacing="1" w:after="100" w:afterAutospacing="1"/>
        <w:jc w:val="both"/>
        <w:rPr>
          <w:rFonts w:eastAsia="Arial Unicode MS" w:cs="Times New Roman"/>
          <w:lang w:val="bs-Latn-BA"/>
        </w:rPr>
      </w:pPr>
      <w:r w:rsidRPr="001C3EEE">
        <w:rPr>
          <w:rFonts w:eastAsia="Arial Unicode MS" w:cs="Times New Roman"/>
          <w:lang w:val="bs-Latn-BA"/>
        </w:rPr>
        <w:t>Vanjskotrgovinska/Spoljnotrgovinska komora BiH (u daljem tekstu</w:t>
      </w:r>
      <w:r>
        <w:rPr>
          <w:rFonts w:eastAsia="Arial Unicode MS" w:cs="Times New Roman"/>
          <w:lang w:val="bs-Latn-BA"/>
        </w:rPr>
        <w:t>:</w:t>
      </w:r>
      <w:r w:rsidR="00DC066E">
        <w:rPr>
          <w:rFonts w:eastAsia="Arial Unicode MS" w:cs="Times New Roman"/>
          <w:lang w:val="bs-Latn-BA"/>
        </w:rPr>
        <w:t xml:space="preserve"> </w:t>
      </w:r>
      <w:r w:rsidRPr="001C3EEE">
        <w:rPr>
          <w:rFonts w:eastAsia="Arial Unicode MS" w:cs="Times New Roman"/>
          <w:lang w:val="bs-Latn-BA"/>
        </w:rPr>
        <w:t>Komora) i</w:t>
      </w:r>
      <w:r>
        <w:rPr>
          <w:rFonts w:eastAsia="Arial Unicode MS" w:cs="Times New Roman"/>
          <w:lang w:val="bs-Latn-BA"/>
        </w:rPr>
        <w:t>zdaje uvjerenje o međunarodnom karakteru sajma organizovanog u Bosni i Hercegovini.</w:t>
      </w:r>
    </w:p>
    <w:p w14:paraId="5695DDB8" w14:textId="52141834" w:rsidR="00F23483" w:rsidRPr="00F23483" w:rsidRDefault="00F23483" w:rsidP="00F23483">
      <w:pPr>
        <w:spacing w:before="100" w:beforeAutospacing="1" w:after="100" w:afterAutospacing="1"/>
        <w:jc w:val="center"/>
        <w:rPr>
          <w:rFonts w:eastAsia="Arial Unicode MS" w:cs="Times New Roman"/>
          <w:b/>
          <w:bCs/>
          <w:lang w:val="bs-Latn-BA"/>
        </w:rPr>
      </w:pPr>
      <w:r w:rsidRPr="00F23483">
        <w:rPr>
          <w:rFonts w:eastAsia="Arial Unicode MS" w:cs="Times New Roman"/>
          <w:b/>
          <w:bCs/>
          <w:lang w:val="bs-Latn-BA"/>
        </w:rPr>
        <w:t>Član 1</w:t>
      </w:r>
      <w:r w:rsidR="00D868B8">
        <w:rPr>
          <w:rFonts w:eastAsia="Arial Unicode MS" w:cs="Times New Roman"/>
          <w:b/>
          <w:bCs/>
          <w:lang w:val="bs-Latn-BA"/>
        </w:rPr>
        <w:t>7</w:t>
      </w:r>
      <w:r w:rsidRPr="00F23483">
        <w:rPr>
          <w:rFonts w:eastAsia="Arial Unicode MS" w:cs="Times New Roman"/>
          <w:b/>
          <w:bCs/>
          <w:lang w:val="bs-Latn-BA"/>
        </w:rPr>
        <w:t>.</w:t>
      </w:r>
    </w:p>
    <w:p w14:paraId="781EFFE7" w14:textId="334C0BC0" w:rsidR="001C3EEE" w:rsidRPr="002474FA" w:rsidRDefault="001C3EEE" w:rsidP="001C3EEE">
      <w:pPr>
        <w:spacing w:before="100" w:beforeAutospacing="1" w:after="100" w:afterAutospacing="1"/>
        <w:jc w:val="both"/>
        <w:rPr>
          <w:rFonts w:eastAsia="Arial Unicode MS" w:cs="Times New Roman"/>
          <w:lang w:val="bs-Latn-BA"/>
        </w:rPr>
      </w:pPr>
      <w:r>
        <w:rPr>
          <w:rFonts w:eastAsia="Arial Unicode MS" w:cs="Times New Roman"/>
          <w:lang w:val="bs-Latn-BA"/>
        </w:rPr>
        <w:t>Zahtjev za izdavanje uvjerenja podnosi se Komor</w:t>
      </w:r>
      <w:r w:rsidR="00DC066E">
        <w:rPr>
          <w:rFonts w:eastAsia="Arial Unicode MS" w:cs="Times New Roman"/>
          <w:lang w:val="bs-Latn-BA"/>
        </w:rPr>
        <w:t>i</w:t>
      </w:r>
      <w:r w:rsidR="001A2256">
        <w:rPr>
          <w:rFonts w:eastAsia="Arial Unicode MS" w:cs="Times New Roman"/>
          <w:lang w:val="bs-Latn-BA"/>
        </w:rPr>
        <w:t xml:space="preserve"> na propisanom obrascu  </w:t>
      </w:r>
      <w:r w:rsidR="001A2256" w:rsidRPr="002474FA">
        <w:rPr>
          <w:rFonts w:eastAsia="Arial Unicode MS" w:cs="Times New Roman"/>
          <w:lang w:val="bs-Latn-BA"/>
        </w:rPr>
        <w:t xml:space="preserve">u roku od trideset  dana od dana </w:t>
      </w:r>
      <w:r w:rsidR="00DC066E">
        <w:rPr>
          <w:rFonts w:eastAsia="Arial Unicode MS" w:cs="Times New Roman"/>
          <w:lang w:val="bs-Latn-BA"/>
        </w:rPr>
        <w:t xml:space="preserve">završetka </w:t>
      </w:r>
      <w:r w:rsidR="001A2256" w:rsidRPr="002474FA">
        <w:rPr>
          <w:rFonts w:eastAsia="Arial Unicode MS" w:cs="Times New Roman"/>
          <w:lang w:val="bs-Latn-BA"/>
        </w:rPr>
        <w:t>održavanja sajma</w:t>
      </w:r>
      <w:r w:rsidRPr="002474FA">
        <w:rPr>
          <w:rFonts w:eastAsia="Arial Unicode MS" w:cs="Times New Roman"/>
          <w:lang w:val="bs-Latn-BA"/>
        </w:rPr>
        <w:t>.</w:t>
      </w:r>
    </w:p>
    <w:p w14:paraId="66C87581" w14:textId="70D29590" w:rsidR="00F23483" w:rsidRDefault="001C3EEE" w:rsidP="001C3EEE">
      <w:pPr>
        <w:spacing w:before="100" w:beforeAutospacing="1" w:after="100" w:afterAutospacing="1"/>
        <w:jc w:val="both"/>
        <w:rPr>
          <w:rFonts w:eastAsia="Arial Unicode MS" w:cs="Times New Roman"/>
          <w:lang w:val="bs-Latn-BA"/>
        </w:rPr>
      </w:pPr>
      <w:r>
        <w:rPr>
          <w:rFonts w:eastAsia="Arial Unicode MS" w:cs="Times New Roman"/>
          <w:lang w:val="bs-Latn-BA"/>
        </w:rPr>
        <w:t>Uz zahtjev se prilažu dokazi o ispunjavnju uslova iz ovog pravilnika u pogledu prostora</w:t>
      </w:r>
      <w:r w:rsidR="00F23483">
        <w:rPr>
          <w:rFonts w:eastAsia="Arial Unicode MS" w:cs="Times New Roman"/>
          <w:lang w:val="bs-Latn-BA"/>
        </w:rPr>
        <w:t xml:space="preserve"> i njegove adekvatnosti</w:t>
      </w:r>
      <w:r>
        <w:rPr>
          <w:rFonts w:eastAsia="Arial Unicode MS" w:cs="Times New Roman"/>
          <w:lang w:val="bs-Latn-BA"/>
        </w:rPr>
        <w:t xml:space="preserve">, </w:t>
      </w:r>
      <w:r w:rsidR="00F23483">
        <w:rPr>
          <w:rFonts w:eastAsia="Arial Unicode MS" w:cs="Times New Roman"/>
          <w:lang w:val="bs-Latn-BA"/>
        </w:rPr>
        <w:t xml:space="preserve"> ukupnog broja izlagača i broja </w:t>
      </w:r>
      <w:r>
        <w:rPr>
          <w:rFonts w:eastAsia="Arial Unicode MS" w:cs="Times New Roman"/>
          <w:lang w:val="bs-Latn-BA"/>
        </w:rPr>
        <w:t xml:space="preserve"> inostranih  izlagača</w:t>
      </w:r>
      <w:r w:rsidR="00F23483">
        <w:rPr>
          <w:rFonts w:eastAsia="Arial Unicode MS" w:cs="Times New Roman"/>
          <w:lang w:val="bs-Latn-BA"/>
        </w:rPr>
        <w:t>, ukupnog broja posjetilaca i broja inostranih posjetilaca.</w:t>
      </w:r>
    </w:p>
    <w:p w14:paraId="59C09811" w14:textId="186DBF08" w:rsidR="00F23483" w:rsidRDefault="00F23483" w:rsidP="001C3EEE">
      <w:pPr>
        <w:spacing w:before="100" w:beforeAutospacing="1" w:after="100" w:afterAutospacing="1"/>
        <w:jc w:val="both"/>
        <w:rPr>
          <w:rFonts w:eastAsia="Arial Unicode MS" w:cs="Times New Roman"/>
          <w:lang w:val="bs-Latn-BA"/>
        </w:rPr>
      </w:pPr>
      <w:r>
        <w:rPr>
          <w:rFonts w:eastAsia="Arial Unicode MS" w:cs="Times New Roman"/>
          <w:lang w:val="bs-Latn-BA"/>
        </w:rPr>
        <w:t xml:space="preserve">U slučaju potrebe Komora može od podnosioca zahtjeva zatražiti i druge dokaze i   vršiti uviđaj na licu mjesta.  </w:t>
      </w:r>
    </w:p>
    <w:p w14:paraId="787028E0" w14:textId="34D7DD11" w:rsidR="00F23483" w:rsidRPr="00F23483" w:rsidRDefault="00F23483" w:rsidP="00F23483">
      <w:pPr>
        <w:spacing w:before="100" w:beforeAutospacing="1" w:after="100" w:afterAutospacing="1"/>
        <w:jc w:val="center"/>
        <w:rPr>
          <w:rFonts w:eastAsia="Arial Unicode MS" w:cs="Times New Roman"/>
          <w:b/>
          <w:bCs/>
          <w:lang w:val="bs-Latn-BA"/>
        </w:rPr>
      </w:pPr>
      <w:r w:rsidRPr="00F23483">
        <w:rPr>
          <w:rFonts w:eastAsia="Arial Unicode MS" w:cs="Times New Roman"/>
          <w:b/>
          <w:bCs/>
          <w:lang w:val="bs-Latn-BA"/>
        </w:rPr>
        <w:t>Član 1</w:t>
      </w:r>
      <w:r w:rsidR="00D868B8">
        <w:rPr>
          <w:rFonts w:eastAsia="Arial Unicode MS" w:cs="Times New Roman"/>
          <w:b/>
          <w:bCs/>
          <w:lang w:val="bs-Latn-BA"/>
        </w:rPr>
        <w:t>8</w:t>
      </w:r>
      <w:r w:rsidRPr="00F23483">
        <w:rPr>
          <w:rFonts w:eastAsia="Arial Unicode MS" w:cs="Times New Roman"/>
          <w:b/>
          <w:bCs/>
          <w:lang w:val="bs-Latn-BA"/>
        </w:rPr>
        <w:t>.</w:t>
      </w:r>
    </w:p>
    <w:p w14:paraId="388044D5" w14:textId="774C7FAC" w:rsidR="00F23483" w:rsidRDefault="00F23483" w:rsidP="001C3EEE">
      <w:pPr>
        <w:spacing w:before="100" w:beforeAutospacing="1" w:after="100" w:afterAutospacing="1"/>
        <w:jc w:val="both"/>
        <w:rPr>
          <w:rFonts w:eastAsia="Arial Unicode MS" w:cs="Times New Roman"/>
          <w:lang w:val="bs-Latn-BA"/>
        </w:rPr>
      </w:pPr>
      <w:r>
        <w:rPr>
          <w:rFonts w:eastAsia="Arial Unicode MS" w:cs="Times New Roman"/>
          <w:lang w:val="bs-Latn-BA"/>
        </w:rPr>
        <w:t>Uvjerenje o međunarodnom karakteru sajma koje izdaje Komora je osnov za  korištenje termina „međunarodni sajam“ u svakodnevnoj upotrebi</w:t>
      </w:r>
      <w:r w:rsidR="00AA0A71">
        <w:rPr>
          <w:rFonts w:eastAsia="Arial Unicode MS" w:cs="Times New Roman"/>
          <w:lang w:val="bs-Latn-BA"/>
        </w:rPr>
        <w:t xml:space="preserve"> i korespodenciji</w:t>
      </w:r>
      <w:r w:rsidR="00D868B8">
        <w:rPr>
          <w:rFonts w:eastAsia="Arial Unicode MS" w:cs="Times New Roman"/>
          <w:lang w:val="bs-Latn-BA"/>
        </w:rPr>
        <w:t xml:space="preserve"> za pisane i vizualne promocije, </w:t>
      </w:r>
      <w:r w:rsidR="00D868B8">
        <w:rPr>
          <w:rFonts w:eastAsia="Arial Unicode MS" w:cs="Times New Roman"/>
          <w:lang w:val="bs-Latn-BA"/>
        </w:rPr>
        <w:lastRenderedPageBreak/>
        <w:t xml:space="preserve">reklamu, publikacije, sajamske kataloge, pozivnice i sl, kao </w:t>
      </w:r>
      <w:r>
        <w:rPr>
          <w:rFonts w:eastAsia="Arial Unicode MS" w:cs="Times New Roman"/>
          <w:lang w:val="bs-Latn-BA"/>
        </w:rPr>
        <w:t xml:space="preserve">i za uvrštavanje sajma  sa tim terminom u Katalog sajmova koji Komora sačinjava godišnje.   </w:t>
      </w:r>
    </w:p>
    <w:p w14:paraId="5F0F2E3E" w14:textId="667FD93C" w:rsidR="001A2256" w:rsidRPr="002474FA" w:rsidRDefault="001A2256" w:rsidP="001C3EEE">
      <w:pPr>
        <w:spacing w:before="100" w:beforeAutospacing="1" w:after="100" w:afterAutospacing="1"/>
        <w:jc w:val="both"/>
        <w:rPr>
          <w:rFonts w:eastAsia="Arial Unicode MS" w:cs="Times New Roman"/>
          <w:lang w:val="bs-Latn-BA"/>
        </w:rPr>
      </w:pPr>
      <w:r w:rsidRPr="002474FA">
        <w:rPr>
          <w:rFonts w:eastAsia="Arial Unicode MS" w:cs="Times New Roman"/>
          <w:lang w:val="bs-Latn-BA"/>
        </w:rPr>
        <w:t xml:space="preserve">Komora izdaje Katalog sajmova godišnje i objavljuje ga najkasnije do </w:t>
      </w:r>
      <w:r w:rsidR="00D868B8">
        <w:rPr>
          <w:rFonts w:eastAsia="Arial Unicode MS" w:cs="Times New Roman"/>
          <w:lang w:val="bs-Latn-BA"/>
        </w:rPr>
        <w:t>31.</w:t>
      </w:r>
      <w:r w:rsidR="00EC5405">
        <w:rPr>
          <w:rFonts w:eastAsia="Arial Unicode MS" w:cs="Times New Roman"/>
          <w:lang w:val="bs-Latn-BA"/>
        </w:rPr>
        <w:t xml:space="preserve">decembra </w:t>
      </w:r>
      <w:r w:rsidR="00D868B8">
        <w:rPr>
          <w:rFonts w:eastAsia="Arial Unicode MS" w:cs="Times New Roman"/>
          <w:lang w:val="bs-Latn-BA"/>
        </w:rPr>
        <w:t xml:space="preserve"> za narednu godinu</w:t>
      </w:r>
      <w:r w:rsidRPr="002474FA">
        <w:rPr>
          <w:rFonts w:eastAsia="Arial Unicode MS" w:cs="Times New Roman"/>
          <w:lang w:val="bs-Latn-BA"/>
        </w:rPr>
        <w:t>.</w:t>
      </w:r>
    </w:p>
    <w:p w14:paraId="7D42F407" w14:textId="22499EAD" w:rsidR="00F23483" w:rsidRPr="00F23483" w:rsidRDefault="00F23483" w:rsidP="001C3EEE">
      <w:pPr>
        <w:spacing w:before="100" w:beforeAutospacing="1" w:after="100" w:afterAutospacing="1"/>
        <w:jc w:val="both"/>
        <w:rPr>
          <w:rFonts w:eastAsia="Arial Unicode MS" w:cs="Times New Roman"/>
          <w:b/>
          <w:bCs/>
          <w:lang w:val="bs-Latn-BA"/>
        </w:rPr>
      </w:pPr>
      <w:r w:rsidRPr="00F23483">
        <w:rPr>
          <w:rFonts w:eastAsia="Arial Unicode MS" w:cs="Times New Roman"/>
          <w:b/>
          <w:bCs/>
          <w:lang w:val="bs-Latn-BA"/>
        </w:rPr>
        <w:t>IV PRELAZ</w:t>
      </w:r>
      <w:r w:rsidR="00DC066E">
        <w:rPr>
          <w:rFonts w:eastAsia="Arial Unicode MS" w:cs="Times New Roman"/>
          <w:b/>
          <w:bCs/>
          <w:lang w:val="bs-Latn-BA"/>
        </w:rPr>
        <w:t>N</w:t>
      </w:r>
      <w:r w:rsidRPr="00F23483">
        <w:rPr>
          <w:rFonts w:eastAsia="Arial Unicode MS" w:cs="Times New Roman"/>
          <w:b/>
          <w:bCs/>
          <w:lang w:val="bs-Latn-BA"/>
        </w:rPr>
        <w:t>E ODREDBE</w:t>
      </w:r>
    </w:p>
    <w:p w14:paraId="6BDE7C16" w14:textId="7B6032B8" w:rsidR="001C3EEE" w:rsidRDefault="00F23483" w:rsidP="00F23483">
      <w:pPr>
        <w:spacing w:before="100" w:beforeAutospacing="1" w:after="100" w:afterAutospacing="1"/>
        <w:jc w:val="center"/>
        <w:rPr>
          <w:rFonts w:eastAsia="Arial Unicode MS" w:cs="Times New Roman"/>
          <w:b/>
          <w:bCs/>
          <w:lang w:val="bs-Latn-BA"/>
        </w:rPr>
      </w:pPr>
      <w:r w:rsidRPr="00F23483">
        <w:rPr>
          <w:rFonts w:eastAsia="Arial Unicode MS" w:cs="Times New Roman"/>
          <w:b/>
          <w:bCs/>
          <w:lang w:val="bs-Latn-BA"/>
        </w:rPr>
        <w:t xml:space="preserve">Član </w:t>
      </w:r>
      <w:r w:rsidR="00D868B8">
        <w:rPr>
          <w:rFonts w:eastAsia="Arial Unicode MS" w:cs="Times New Roman"/>
          <w:b/>
          <w:bCs/>
          <w:lang w:val="bs-Latn-BA"/>
        </w:rPr>
        <w:t>19</w:t>
      </w:r>
      <w:r w:rsidR="00AA0A71">
        <w:rPr>
          <w:rFonts w:eastAsia="Arial Unicode MS" w:cs="Times New Roman"/>
          <w:b/>
          <w:bCs/>
          <w:lang w:val="bs-Latn-BA"/>
        </w:rPr>
        <w:t>.</w:t>
      </w:r>
    </w:p>
    <w:p w14:paraId="0DA02F16" w14:textId="71D4E371" w:rsidR="0094225C" w:rsidRDefault="002474FA" w:rsidP="00AA0A71">
      <w:pPr>
        <w:spacing w:before="100" w:beforeAutospacing="1" w:after="100" w:afterAutospacing="1"/>
        <w:jc w:val="both"/>
        <w:rPr>
          <w:rFonts w:eastAsia="Arial Unicode MS" w:cs="Times New Roman"/>
          <w:lang w:val="bs-Latn-BA"/>
        </w:rPr>
      </w:pPr>
      <w:r>
        <w:rPr>
          <w:rFonts w:eastAsia="Arial Unicode MS" w:cs="Times New Roman"/>
          <w:lang w:val="bs-Latn-BA"/>
        </w:rPr>
        <w:t>Za izdavanje u</w:t>
      </w:r>
      <w:r w:rsidR="001A2256">
        <w:rPr>
          <w:rFonts w:eastAsia="Arial Unicode MS" w:cs="Times New Roman"/>
          <w:lang w:val="bs-Latn-BA"/>
        </w:rPr>
        <w:t>vjerenje o međunarodnom karakteru sajma održanog u 2022.</w:t>
      </w:r>
      <w:r>
        <w:rPr>
          <w:rFonts w:eastAsia="Arial Unicode MS" w:cs="Times New Roman"/>
          <w:lang w:val="bs-Latn-BA"/>
        </w:rPr>
        <w:t xml:space="preserve"> i 2023</w:t>
      </w:r>
      <w:r w:rsidR="00DC066E">
        <w:rPr>
          <w:rFonts w:eastAsia="Arial Unicode MS" w:cs="Times New Roman"/>
          <w:lang w:val="bs-Latn-BA"/>
        </w:rPr>
        <w:t xml:space="preserve">. </w:t>
      </w:r>
      <w:r w:rsidR="001A2256">
        <w:rPr>
          <w:rFonts w:eastAsia="Arial Unicode MS" w:cs="Times New Roman"/>
          <w:lang w:val="bs-Latn-BA"/>
        </w:rPr>
        <w:t>godini</w:t>
      </w:r>
      <w:r w:rsidR="0094225C">
        <w:rPr>
          <w:rFonts w:eastAsia="Arial Unicode MS" w:cs="Times New Roman"/>
          <w:lang w:val="bs-Latn-BA"/>
        </w:rPr>
        <w:t xml:space="preserve"> neće se primjenjivati član 1</w:t>
      </w:r>
      <w:r w:rsidR="00D868B8">
        <w:rPr>
          <w:rFonts w:eastAsia="Arial Unicode MS" w:cs="Times New Roman"/>
          <w:lang w:val="bs-Latn-BA"/>
        </w:rPr>
        <w:t>5</w:t>
      </w:r>
      <w:r w:rsidR="0094225C">
        <w:rPr>
          <w:rFonts w:eastAsia="Arial Unicode MS" w:cs="Times New Roman"/>
          <w:lang w:val="bs-Latn-BA"/>
        </w:rPr>
        <w:t xml:space="preserve">. ovog pravilnika. </w:t>
      </w:r>
    </w:p>
    <w:p w14:paraId="462DE198" w14:textId="323FD183" w:rsidR="0094225C" w:rsidRDefault="0094225C" w:rsidP="00AA0A71">
      <w:pPr>
        <w:spacing w:before="100" w:beforeAutospacing="1" w:after="100" w:afterAutospacing="1"/>
        <w:jc w:val="both"/>
        <w:rPr>
          <w:rFonts w:eastAsia="Arial Unicode MS" w:cs="Times New Roman"/>
          <w:lang w:val="bs-Latn-BA"/>
        </w:rPr>
      </w:pPr>
      <w:r>
        <w:rPr>
          <w:rFonts w:eastAsia="Arial Unicode MS" w:cs="Times New Roman"/>
          <w:lang w:val="bs-Latn-BA"/>
        </w:rPr>
        <w:t xml:space="preserve">U ovom periodu </w:t>
      </w:r>
      <w:r w:rsidR="001A2256">
        <w:rPr>
          <w:rFonts w:eastAsia="Arial Unicode MS" w:cs="Times New Roman"/>
          <w:lang w:val="bs-Latn-BA"/>
        </w:rPr>
        <w:t xml:space="preserve"> </w:t>
      </w:r>
      <w:r w:rsidR="002474FA">
        <w:rPr>
          <w:rFonts w:eastAsia="Arial Unicode MS" w:cs="Times New Roman"/>
          <w:lang w:val="bs-Latn-BA"/>
        </w:rPr>
        <w:t xml:space="preserve"> organizator Komori  kao dokaz o broju </w:t>
      </w:r>
      <w:r>
        <w:rPr>
          <w:rFonts w:eastAsia="Arial Unicode MS" w:cs="Times New Roman"/>
          <w:lang w:val="bs-Latn-BA"/>
        </w:rPr>
        <w:t xml:space="preserve"> ukupnih posjetilaca i inostranih </w:t>
      </w:r>
      <w:r w:rsidR="002474FA">
        <w:rPr>
          <w:rFonts w:eastAsia="Arial Unicode MS" w:cs="Times New Roman"/>
          <w:lang w:val="bs-Latn-BA"/>
        </w:rPr>
        <w:t xml:space="preserve"> posjetilaca dostavlja ovjerenu izjavu.</w:t>
      </w:r>
      <w:r>
        <w:rPr>
          <w:rFonts w:eastAsia="Arial Unicode MS" w:cs="Times New Roman"/>
          <w:lang w:val="bs-Latn-BA"/>
        </w:rPr>
        <w:t xml:space="preserve"> Uvjerenje o međunarodnom karakteru sajma Komora će izdati  ukoliko je sajam posjetilo minimalno 50. inostranih posjetilaca.</w:t>
      </w:r>
    </w:p>
    <w:p w14:paraId="720A8AF4" w14:textId="2DCD812D" w:rsidR="0094225C" w:rsidRPr="0094225C" w:rsidRDefault="0094225C" w:rsidP="0094225C">
      <w:pPr>
        <w:spacing w:before="100" w:beforeAutospacing="1" w:after="100" w:afterAutospacing="1"/>
        <w:jc w:val="center"/>
        <w:rPr>
          <w:rFonts w:eastAsia="Arial Unicode MS" w:cs="Times New Roman"/>
          <w:b/>
          <w:bCs/>
          <w:lang w:val="bs-Latn-BA"/>
        </w:rPr>
      </w:pPr>
      <w:r w:rsidRPr="0094225C">
        <w:rPr>
          <w:rFonts w:eastAsia="Arial Unicode MS" w:cs="Times New Roman"/>
          <w:b/>
          <w:bCs/>
          <w:lang w:val="bs-Latn-BA"/>
        </w:rPr>
        <w:t>Član 2</w:t>
      </w:r>
      <w:r w:rsidR="00D868B8">
        <w:rPr>
          <w:rFonts w:eastAsia="Arial Unicode MS" w:cs="Times New Roman"/>
          <w:b/>
          <w:bCs/>
          <w:lang w:val="bs-Latn-BA"/>
        </w:rPr>
        <w:t>0</w:t>
      </w:r>
      <w:r w:rsidRPr="0094225C">
        <w:rPr>
          <w:rFonts w:eastAsia="Arial Unicode MS" w:cs="Times New Roman"/>
          <w:b/>
          <w:bCs/>
          <w:lang w:val="bs-Latn-BA"/>
        </w:rPr>
        <w:t>.</w:t>
      </w:r>
    </w:p>
    <w:p w14:paraId="139F0C6A" w14:textId="4D3F339B" w:rsidR="002474FA" w:rsidRDefault="0094225C" w:rsidP="00AA0A71">
      <w:pPr>
        <w:spacing w:before="100" w:beforeAutospacing="1" w:after="100" w:afterAutospacing="1"/>
        <w:jc w:val="both"/>
        <w:rPr>
          <w:rFonts w:eastAsia="Arial Unicode MS" w:cs="Times New Roman"/>
          <w:lang w:val="bs-Latn-BA"/>
        </w:rPr>
      </w:pPr>
      <w:r>
        <w:rPr>
          <w:rFonts w:eastAsia="Arial Unicode MS" w:cs="Times New Roman"/>
          <w:lang w:val="bs-Latn-BA"/>
        </w:rPr>
        <w:t xml:space="preserve">Od </w:t>
      </w:r>
      <w:r w:rsidR="002474FA">
        <w:rPr>
          <w:rFonts w:eastAsia="Arial Unicode MS" w:cs="Times New Roman"/>
          <w:lang w:val="bs-Latn-BA"/>
        </w:rPr>
        <w:t xml:space="preserve"> 01.</w:t>
      </w:r>
      <w:r>
        <w:rPr>
          <w:rFonts w:eastAsia="Arial Unicode MS" w:cs="Times New Roman"/>
          <w:lang w:val="bs-Latn-BA"/>
        </w:rPr>
        <w:t>0</w:t>
      </w:r>
      <w:r w:rsidR="002474FA">
        <w:rPr>
          <w:rFonts w:eastAsia="Arial Unicode MS" w:cs="Times New Roman"/>
          <w:lang w:val="bs-Latn-BA"/>
        </w:rPr>
        <w:t>1.2024.</w:t>
      </w:r>
      <w:r w:rsidR="00AB2EFA">
        <w:rPr>
          <w:rFonts w:eastAsia="Arial Unicode MS" w:cs="Times New Roman"/>
          <w:lang w:val="bs-Latn-BA"/>
        </w:rPr>
        <w:t xml:space="preserve"> </w:t>
      </w:r>
      <w:r w:rsidR="002474FA">
        <w:rPr>
          <w:rFonts w:eastAsia="Arial Unicode MS" w:cs="Times New Roman"/>
          <w:lang w:val="bs-Latn-BA"/>
        </w:rPr>
        <w:t xml:space="preserve">godine </w:t>
      </w:r>
      <w:r>
        <w:rPr>
          <w:rFonts w:eastAsia="Arial Unicode MS" w:cs="Times New Roman"/>
          <w:lang w:val="bs-Latn-BA"/>
        </w:rPr>
        <w:t>orga</w:t>
      </w:r>
      <w:r w:rsidR="00AB2EFA">
        <w:rPr>
          <w:rFonts w:eastAsia="Arial Unicode MS" w:cs="Times New Roman"/>
          <w:lang w:val="bs-Latn-BA"/>
        </w:rPr>
        <w:t>ni</w:t>
      </w:r>
      <w:r>
        <w:rPr>
          <w:rFonts w:eastAsia="Arial Unicode MS" w:cs="Times New Roman"/>
          <w:lang w:val="bs-Latn-BA"/>
        </w:rPr>
        <w:t>zator je dužan obezbijediti digitalizovanu registraciju posjetilaca i brojanje posjetilaca u smislu  čl</w:t>
      </w:r>
      <w:r w:rsidR="00DC066E">
        <w:rPr>
          <w:rFonts w:eastAsia="Arial Unicode MS" w:cs="Times New Roman"/>
          <w:lang w:val="bs-Latn-BA"/>
        </w:rPr>
        <w:t>ana</w:t>
      </w:r>
      <w:r>
        <w:rPr>
          <w:rFonts w:eastAsia="Arial Unicode MS" w:cs="Times New Roman"/>
          <w:lang w:val="bs-Latn-BA"/>
        </w:rPr>
        <w:t xml:space="preserve"> 1</w:t>
      </w:r>
      <w:r w:rsidR="00D868B8">
        <w:rPr>
          <w:rFonts w:eastAsia="Arial Unicode MS" w:cs="Times New Roman"/>
          <w:lang w:val="bs-Latn-BA"/>
        </w:rPr>
        <w:t>5</w:t>
      </w:r>
      <w:r>
        <w:rPr>
          <w:rFonts w:eastAsia="Arial Unicode MS" w:cs="Times New Roman"/>
          <w:lang w:val="bs-Latn-BA"/>
        </w:rPr>
        <w:t>.</w:t>
      </w:r>
      <w:r w:rsidR="002D675B">
        <w:rPr>
          <w:rFonts w:eastAsia="Arial Unicode MS" w:cs="Times New Roman"/>
          <w:lang w:val="bs-Latn-BA"/>
        </w:rPr>
        <w:t xml:space="preserve"> </w:t>
      </w:r>
      <w:r>
        <w:rPr>
          <w:rFonts w:eastAsia="Arial Unicode MS" w:cs="Times New Roman"/>
          <w:lang w:val="bs-Latn-BA"/>
        </w:rPr>
        <w:t>ovog pravilnika.</w:t>
      </w:r>
    </w:p>
    <w:p w14:paraId="3C211D2B" w14:textId="470627DC" w:rsidR="002D675B" w:rsidRPr="002D675B" w:rsidRDefault="002D675B" w:rsidP="002D675B">
      <w:pPr>
        <w:spacing w:before="100" w:beforeAutospacing="1" w:after="100" w:afterAutospacing="1"/>
        <w:jc w:val="center"/>
        <w:rPr>
          <w:rFonts w:eastAsia="Arial Unicode MS" w:cs="Times New Roman"/>
          <w:b/>
          <w:bCs/>
          <w:lang w:val="bs-Latn-BA"/>
        </w:rPr>
      </w:pPr>
      <w:r w:rsidRPr="002D675B">
        <w:rPr>
          <w:rFonts w:eastAsia="Arial Unicode MS" w:cs="Times New Roman"/>
          <w:b/>
          <w:bCs/>
          <w:lang w:val="bs-Latn-BA"/>
        </w:rPr>
        <w:t>Član 2</w:t>
      </w:r>
      <w:r w:rsidR="00D868B8">
        <w:rPr>
          <w:rFonts w:eastAsia="Arial Unicode MS" w:cs="Times New Roman"/>
          <w:b/>
          <w:bCs/>
          <w:lang w:val="bs-Latn-BA"/>
        </w:rPr>
        <w:t>1</w:t>
      </w:r>
      <w:r w:rsidRPr="002D675B">
        <w:rPr>
          <w:rFonts w:eastAsia="Arial Unicode MS" w:cs="Times New Roman"/>
          <w:b/>
          <w:bCs/>
          <w:lang w:val="bs-Latn-BA"/>
        </w:rPr>
        <w:t>.</w:t>
      </w:r>
    </w:p>
    <w:p w14:paraId="4BD65561" w14:textId="171584D1" w:rsidR="002D675B" w:rsidRDefault="002D675B" w:rsidP="00AA0A71">
      <w:pPr>
        <w:spacing w:before="100" w:beforeAutospacing="1" w:after="100" w:afterAutospacing="1"/>
        <w:jc w:val="both"/>
        <w:rPr>
          <w:rFonts w:eastAsia="Arial Unicode MS" w:cs="Times New Roman"/>
          <w:lang w:val="bs-Latn-BA"/>
        </w:rPr>
      </w:pPr>
      <w:r>
        <w:rPr>
          <w:rFonts w:eastAsia="Arial Unicode MS" w:cs="Times New Roman"/>
          <w:lang w:val="bs-Latn-BA"/>
        </w:rPr>
        <w:t>U roku od 30.</w:t>
      </w:r>
      <w:r w:rsidR="00AB2EFA">
        <w:rPr>
          <w:rFonts w:eastAsia="Arial Unicode MS" w:cs="Times New Roman"/>
          <w:lang w:val="bs-Latn-BA"/>
        </w:rPr>
        <w:t xml:space="preserve"> </w:t>
      </w:r>
      <w:r>
        <w:rPr>
          <w:rFonts w:eastAsia="Arial Unicode MS" w:cs="Times New Roman"/>
          <w:lang w:val="bs-Latn-BA"/>
        </w:rPr>
        <w:t>dana od dana stu</w:t>
      </w:r>
      <w:r w:rsidR="00D868B8">
        <w:rPr>
          <w:rFonts w:eastAsia="Arial Unicode MS" w:cs="Times New Roman"/>
          <w:lang w:val="bs-Latn-BA"/>
        </w:rPr>
        <w:t xml:space="preserve">panja na snagu ovog pravilnika </w:t>
      </w:r>
      <w:r w:rsidR="0004267C">
        <w:rPr>
          <w:rFonts w:eastAsia="Arial Unicode MS" w:cs="Times New Roman"/>
          <w:lang w:val="bs-Latn-BA"/>
        </w:rPr>
        <w:t>g</w:t>
      </w:r>
      <w:r>
        <w:rPr>
          <w:rFonts w:eastAsia="Arial Unicode MS" w:cs="Times New Roman"/>
          <w:lang w:val="bs-Latn-BA"/>
        </w:rPr>
        <w:t>eneralni sekretar Komore utvrdiće   obrazac iz člana 1</w:t>
      </w:r>
      <w:r w:rsidR="00D868B8">
        <w:rPr>
          <w:rFonts w:eastAsia="Arial Unicode MS" w:cs="Times New Roman"/>
          <w:lang w:val="bs-Latn-BA"/>
        </w:rPr>
        <w:t>7</w:t>
      </w:r>
      <w:r>
        <w:rPr>
          <w:rFonts w:eastAsia="Arial Unicode MS" w:cs="Times New Roman"/>
          <w:lang w:val="bs-Latn-BA"/>
        </w:rPr>
        <w:t>.</w:t>
      </w:r>
      <w:r w:rsidR="00D868B8">
        <w:rPr>
          <w:rFonts w:eastAsia="Arial Unicode MS" w:cs="Times New Roman"/>
          <w:lang w:val="bs-Latn-BA"/>
        </w:rPr>
        <w:t xml:space="preserve"> ovog pravilnika</w:t>
      </w:r>
    </w:p>
    <w:p w14:paraId="07375735" w14:textId="58BA51EE" w:rsidR="0094225C" w:rsidRDefault="0094225C" w:rsidP="00AA0A71">
      <w:pPr>
        <w:spacing w:before="100" w:beforeAutospacing="1" w:after="100" w:afterAutospacing="1"/>
        <w:jc w:val="both"/>
        <w:rPr>
          <w:rFonts w:eastAsia="Arial Unicode MS" w:cs="Times New Roman"/>
          <w:b/>
          <w:bCs/>
          <w:lang w:val="bs-Latn-BA"/>
        </w:rPr>
      </w:pPr>
      <w:r w:rsidRPr="0094225C">
        <w:rPr>
          <w:rFonts w:eastAsia="Arial Unicode MS" w:cs="Times New Roman"/>
          <w:b/>
          <w:bCs/>
          <w:lang w:val="bs-Latn-BA"/>
        </w:rPr>
        <w:t>V</w:t>
      </w:r>
      <w:r w:rsidR="002D675B">
        <w:rPr>
          <w:rFonts w:eastAsia="Arial Unicode MS" w:cs="Times New Roman"/>
          <w:b/>
          <w:bCs/>
          <w:lang w:val="bs-Latn-BA"/>
        </w:rPr>
        <w:t xml:space="preserve"> </w:t>
      </w:r>
      <w:r w:rsidRPr="0094225C">
        <w:rPr>
          <w:rFonts w:eastAsia="Arial Unicode MS" w:cs="Times New Roman"/>
          <w:b/>
          <w:bCs/>
          <w:lang w:val="bs-Latn-BA"/>
        </w:rPr>
        <w:t xml:space="preserve"> ZAVRŠNE ODREDBE</w:t>
      </w:r>
    </w:p>
    <w:p w14:paraId="488C4AFC" w14:textId="362F1E28" w:rsidR="0094225C" w:rsidRPr="0094225C" w:rsidRDefault="0094225C" w:rsidP="002D675B">
      <w:pPr>
        <w:spacing w:before="100" w:beforeAutospacing="1" w:after="100" w:afterAutospacing="1"/>
        <w:jc w:val="center"/>
        <w:rPr>
          <w:rFonts w:eastAsia="Arial Unicode MS" w:cs="Times New Roman"/>
          <w:b/>
          <w:bCs/>
          <w:lang w:val="bs-Latn-BA"/>
        </w:rPr>
      </w:pPr>
      <w:r>
        <w:rPr>
          <w:rFonts w:eastAsia="Arial Unicode MS" w:cs="Times New Roman"/>
          <w:b/>
          <w:bCs/>
          <w:lang w:val="bs-Latn-BA"/>
        </w:rPr>
        <w:t>Član 2</w:t>
      </w:r>
      <w:r w:rsidR="00D868B8">
        <w:rPr>
          <w:rFonts w:eastAsia="Arial Unicode MS" w:cs="Times New Roman"/>
          <w:b/>
          <w:bCs/>
          <w:lang w:val="bs-Latn-BA"/>
        </w:rPr>
        <w:t>2</w:t>
      </w:r>
      <w:r>
        <w:rPr>
          <w:rFonts w:eastAsia="Arial Unicode MS" w:cs="Times New Roman"/>
          <w:b/>
          <w:bCs/>
          <w:lang w:val="bs-Latn-BA"/>
        </w:rPr>
        <w:t>.</w:t>
      </w:r>
    </w:p>
    <w:p w14:paraId="2A5AC523" w14:textId="45767A94" w:rsidR="001A2256" w:rsidRDefault="002D675B" w:rsidP="00AA0A71">
      <w:pPr>
        <w:spacing w:before="100" w:beforeAutospacing="1" w:after="100" w:afterAutospacing="1"/>
        <w:jc w:val="both"/>
        <w:rPr>
          <w:rFonts w:eastAsia="Arial Unicode MS" w:cs="Times New Roman"/>
          <w:lang w:val="bs-Latn-BA"/>
        </w:rPr>
      </w:pPr>
      <w:r>
        <w:rPr>
          <w:rFonts w:eastAsia="Arial Unicode MS" w:cs="Times New Roman"/>
          <w:lang w:val="bs-Latn-BA"/>
        </w:rPr>
        <w:t>Ovaj pravilnik stupa na snagu danom donošenja</w:t>
      </w:r>
      <w:r w:rsidR="00846919">
        <w:rPr>
          <w:rFonts w:eastAsia="Arial Unicode MS" w:cs="Times New Roman"/>
          <w:lang w:val="bs-Latn-BA"/>
        </w:rPr>
        <w:t xml:space="preserve">, a objaviće se na službenoj stranici Komore. </w:t>
      </w:r>
    </w:p>
    <w:p w14:paraId="224A9F18" w14:textId="77777777" w:rsidR="00E52C1F" w:rsidRDefault="00E52C1F" w:rsidP="00E52C1F">
      <w:pPr>
        <w:tabs>
          <w:tab w:val="center" w:pos="1260"/>
          <w:tab w:val="center" w:pos="63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/>
        </w:rPr>
      </w:pPr>
    </w:p>
    <w:p w14:paraId="0307C2E5" w14:textId="77777777" w:rsidR="00E52C1F" w:rsidRDefault="00E52C1F" w:rsidP="00E52C1F">
      <w:pPr>
        <w:tabs>
          <w:tab w:val="center" w:pos="1260"/>
          <w:tab w:val="center" w:pos="63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/>
        </w:rPr>
      </w:pPr>
    </w:p>
    <w:p w14:paraId="055F8C73" w14:textId="23C621B4" w:rsidR="00E52C1F" w:rsidRPr="00E52C1F" w:rsidRDefault="00E52C1F" w:rsidP="00E52C1F">
      <w:pPr>
        <w:tabs>
          <w:tab w:val="center" w:pos="1260"/>
          <w:tab w:val="center" w:pos="6300"/>
        </w:tabs>
        <w:spacing w:after="0" w:line="240" w:lineRule="auto"/>
        <w:jc w:val="both"/>
        <w:rPr>
          <w:rFonts w:eastAsia="Times New Roman" w:cs="Arial"/>
          <w:b/>
          <w:lang w:val="hr-BA"/>
        </w:rPr>
      </w:pPr>
      <w:r w:rsidRPr="00E52C1F">
        <w:rPr>
          <w:rFonts w:eastAsia="Times New Roman" w:cs="Arial"/>
          <w:b/>
          <w:lang w:val="hr-BA"/>
        </w:rPr>
        <w:t>SPOLJNOTRGOVINSKA KOMORA BIH</w:t>
      </w:r>
    </w:p>
    <w:p w14:paraId="3D9BD3A5" w14:textId="61F852C2" w:rsidR="00E52C1F" w:rsidRPr="00E52C1F" w:rsidRDefault="00E52C1F" w:rsidP="00E52C1F">
      <w:pPr>
        <w:tabs>
          <w:tab w:val="center" w:pos="1260"/>
          <w:tab w:val="center" w:pos="6300"/>
        </w:tabs>
        <w:spacing w:after="0" w:line="240" w:lineRule="auto"/>
        <w:jc w:val="both"/>
        <w:rPr>
          <w:rFonts w:eastAsia="Times New Roman" w:cs="Arial"/>
          <w:b/>
          <w:lang w:val="hr-BA"/>
        </w:rPr>
      </w:pPr>
      <w:r w:rsidRPr="00E52C1F">
        <w:rPr>
          <w:rFonts w:eastAsia="Times New Roman" w:cs="Arial"/>
          <w:b/>
          <w:lang w:val="hr-BA"/>
        </w:rPr>
        <w:t xml:space="preserve">VANJSKOTRGOVINSKA KOMORA BIH </w:t>
      </w:r>
      <w:r w:rsidRPr="00E52C1F">
        <w:rPr>
          <w:rFonts w:eastAsia="Times New Roman" w:cs="Arial"/>
          <w:b/>
          <w:lang w:val="hr-BA"/>
        </w:rPr>
        <w:tab/>
        <w:t xml:space="preserve">                       </w:t>
      </w:r>
      <w:r>
        <w:rPr>
          <w:rFonts w:eastAsia="Times New Roman" w:cs="Arial"/>
          <w:b/>
          <w:lang w:val="hr-BA"/>
        </w:rPr>
        <w:t xml:space="preserve">    </w:t>
      </w:r>
      <w:r w:rsidRPr="00E52C1F">
        <w:rPr>
          <w:rFonts w:eastAsia="Times New Roman" w:cs="Arial"/>
          <w:b/>
          <w:lang w:val="hr-BA"/>
        </w:rPr>
        <w:t xml:space="preserve"> PREDSJEDNIK</w:t>
      </w:r>
    </w:p>
    <w:p w14:paraId="1E133FCE" w14:textId="7170FB0E" w:rsidR="00E52C1F" w:rsidRPr="00E52C1F" w:rsidRDefault="00E52C1F" w:rsidP="00E52C1F">
      <w:pPr>
        <w:tabs>
          <w:tab w:val="center" w:pos="1260"/>
          <w:tab w:val="center" w:pos="6300"/>
        </w:tabs>
        <w:spacing w:after="0" w:line="240" w:lineRule="auto"/>
        <w:jc w:val="both"/>
        <w:rPr>
          <w:rFonts w:eastAsia="Times New Roman" w:cs="Arial"/>
          <w:b/>
          <w:lang w:val="hr-BA"/>
        </w:rPr>
      </w:pPr>
      <w:r w:rsidRPr="00E52C1F">
        <w:rPr>
          <w:rFonts w:eastAsia="Times New Roman" w:cs="Arial"/>
          <w:lang w:val="hr-BA"/>
        </w:rPr>
        <w:t>Broj: 01-2-01-2-_____/22</w:t>
      </w:r>
      <w:r w:rsidRPr="00E52C1F">
        <w:rPr>
          <w:rFonts w:eastAsia="Times New Roman" w:cs="Arial"/>
          <w:b/>
          <w:lang w:val="hr-BA"/>
        </w:rPr>
        <w:tab/>
        <w:t xml:space="preserve">                          </w:t>
      </w:r>
      <w:r>
        <w:rPr>
          <w:rFonts w:eastAsia="Times New Roman" w:cs="Arial"/>
          <w:b/>
          <w:lang w:val="hr-BA"/>
        </w:rPr>
        <w:t xml:space="preserve">  </w:t>
      </w:r>
      <w:r w:rsidRPr="00E52C1F">
        <w:rPr>
          <w:rFonts w:eastAsia="Times New Roman" w:cs="Arial"/>
          <w:b/>
          <w:lang w:val="hr-BA"/>
        </w:rPr>
        <w:t>UPRAVNOG ODBORA</w:t>
      </w:r>
    </w:p>
    <w:p w14:paraId="638373A9" w14:textId="4EB0D890" w:rsidR="00E52C1F" w:rsidRPr="00E52C1F" w:rsidRDefault="00E52C1F" w:rsidP="00E52C1F">
      <w:pPr>
        <w:tabs>
          <w:tab w:val="center" w:pos="1260"/>
          <w:tab w:val="center" w:pos="6300"/>
        </w:tabs>
        <w:spacing w:after="0" w:line="240" w:lineRule="auto"/>
        <w:jc w:val="both"/>
        <w:rPr>
          <w:rFonts w:eastAsia="Times New Roman" w:cs="Arial"/>
          <w:b/>
          <w:lang w:val="hr-BA"/>
        </w:rPr>
      </w:pPr>
      <w:r w:rsidRPr="00E52C1F">
        <w:rPr>
          <w:rFonts w:eastAsia="Times New Roman" w:cs="Arial"/>
          <w:lang w:val="hr-BA"/>
        </w:rPr>
        <w:t>Datum: ___.02.2022. godine</w:t>
      </w:r>
      <w:r w:rsidRPr="00E52C1F">
        <w:rPr>
          <w:rFonts w:eastAsia="Times New Roman" w:cs="Arial"/>
          <w:b/>
          <w:lang w:val="hr-BA"/>
        </w:rPr>
        <w:tab/>
        <w:t xml:space="preserve">                         </w:t>
      </w:r>
      <w:r>
        <w:rPr>
          <w:rFonts w:eastAsia="Times New Roman" w:cs="Arial"/>
          <w:b/>
          <w:lang w:val="hr-BA"/>
        </w:rPr>
        <w:t xml:space="preserve"> </w:t>
      </w:r>
      <w:r w:rsidRPr="00E52C1F">
        <w:rPr>
          <w:rFonts w:eastAsia="Times New Roman" w:cs="Arial"/>
          <w:b/>
          <w:lang w:val="hr-BA"/>
        </w:rPr>
        <w:t>Mr Borko Đurić</w:t>
      </w:r>
    </w:p>
    <w:p w14:paraId="0DDBF663" w14:textId="4A87EF88" w:rsidR="002D675B" w:rsidRDefault="002D675B" w:rsidP="00AA0A71">
      <w:pPr>
        <w:spacing w:before="100" w:beforeAutospacing="1" w:after="100" w:afterAutospacing="1"/>
        <w:jc w:val="both"/>
        <w:rPr>
          <w:rFonts w:eastAsia="Arial Unicode MS" w:cs="Times New Roman"/>
          <w:lang w:val="bs-Latn-BA"/>
        </w:rPr>
      </w:pPr>
    </w:p>
    <w:p w14:paraId="1A22641F" w14:textId="62E7FA5B" w:rsidR="00D27F1E" w:rsidRDefault="00D27F1E" w:rsidP="00AA0A71">
      <w:pPr>
        <w:spacing w:before="100" w:beforeAutospacing="1" w:after="100" w:afterAutospacing="1"/>
        <w:jc w:val="both"/>
        <w:rPr>
          <w:rFonts w:eastAsia="Arial Unicode MS" w:cs="Times New Roman"/>
          <w:b/>
          <w:bCs/>
          <w:lang w:val="bs-Latn-BA"/>
        </w:rPr>
      </w:pPr>
    </w:p>
    <w:p w14:paraId="787C70C3" w14:textId="77777777" w:rsidR="00465E46" w:rsidRDefault="00465E46" w:rsidP="00AA0A71">
      <w:pPr>
        <w:spacing w:before="100" w:beforeAutospacing="1" w:after="100" w:afterAutospacing="1"/>
        <w:jc w:val="both"/>
        <w:rPr>
          <w:rFonts w:eastAsia="Arial Unicode MS" w:cs="Times New Roman"/>
          <w:b/>
          <w:bCs/>
          <w:lang w:val="bs-Latn-BA"/>
        </w:rPr>
      </w:pPr>
    </w:p>
    <w:p w14:paraId="09071893" w14:textId="77777777" w:rsidR="00D27F1E" w:rsidRDefault="00D27F1E" w:rsidP="00AA0A71">
      <w:pPr>
        <w:spacing w:before="100" w:beforeAutospacing="1" w:after="100" w:afterAutospacing="1"/>
        <w:jc w:val="both"/>
        <w:rPr>
          <w:rFonts w:eastAsia="Arial Unicode MS" w:cs="Times New Roman"/>
          <w:b/>
          <w:bCs/>
          <w:lang w:val="bs-Latn-BA"/>
        </w:rPr>
      </w:pPr>
    </w:p>
    <w:p w14:paraId="6D73954D" w14:textId="77777777" w:rsidR="00E52C1F" w:rsidRDefault="00E52C1F" w:rsidP="00D27F1E">
      <w:pPr>
        <w:jc w:val="center"/>
        <w:rPr>
          <w:b/>
          <w:bCs/>
          <w:sz w:val="24"/>
          <w:szCs w:val="24"/>
        </w:rPr>
      </w:pPr>
    </w:p>
    <w:sectPr w:rsidR="00E52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0942"/>
    <w:multiLevelType w:val="hybridMultilevel"/>
    <w:tmpl w:val="70CA95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909E4"/>
    <w:multiLevelType w:val="hybridMultilevel"/>
    <w:tmpl w:val="F3A495E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2E52"/>
    <w:multiLevelType w:val="hybridMultilevel"/>
    <w:tmpl w:val="09F43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86648"/>
    <w:multiLevelType w:val="hybridMultilevel"/>
    <w:tmpl w:val="53729EB2"/>
    <w:lvl w:ilvl="0" w:tplc="B546F32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76576"/>
    <w:multiLevelType w:val="hybridMultilevel"/>
    <w:tmpl w:val="E5E66B2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A7F40"/>
    <w:multiLevelType w:val="hybridMultilevel"/>
    <w:tmpl w:val="9706388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75D5C"/>
    <w:multiLevelType w:val="hybridMultilevel"/>
    <w:tmpl w:val="B302E02C"/>
    <w:lvl w:ilvl="0" w:tplc="8D8A8E18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04D99"/>
    <w:multiLevelType w:val="hybridMultilevel"/>
    <w:tmpl w:val="93ACD0DE"/>
    <w:lvl w:ilvl="0" w:tplc="D8747F8C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63816"/>
    <w:multiLevelType w:val="hybridMultilevel"/>
    <w:tmpl w:val="A82AF0B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55B23"/>
    <w:multiLevelType w:val="hybridMultilevel"/>
    <w:tmpl w:val="6A4EB9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07028"/>
    <w:multiLevelType w:val="hybridMultilevel"/>
    <w:tmpl w:val="CDE8EC7E"/>
    <w:lvl w:ilvl="0" w:tplc="647E9782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D453A"/>
    <w:multiLevelType w:val="hybridMultilevel"/>
    <w:tmpl w:val="BC5827EE"/>
    <w:lvl w:ilvl="0" w:tplc="D31A4920">
      <w:start w:val="3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197"/>
    <w:rsid w:val="00015582"/>
    <w:rsid w:val="00017BF1"/>
    <w:rsid w:val="0004267C"/>
    <w:rsid w:val="000757ED"/>
    <w:rsid w:val="0008054A"/>
    <w:rsid w:val="000941CE"/>
    <w:rsid w:val="000F4FFD"/>
    <w:rsid w:val="00193197"/>
    <w:rsid w:val="001A2256"/>
    <w:rsid w:val="001C3EEE"/>
    <w:rsid w:val="001E5A52"/>
    <w:rsid w:val="001F1243"/>
    <w:rsid w:val="001F4C04"/>
    <w:rsid w:val="00216306"/>
    <w:rsid w:val="00220726"/>
    <w:rsid w:val="002311D5"/>
    <w:rsid w:val="002474FA"/>
    <w:rsid w:val="00250176"/>
    <w:rsid w:val="0028622E"/>
    <w:rsid w:val="002D675B"/>
    <w:rsid w:val="003930B1"/>
    <w:rsid w:val="003A58AE"/>
    <w:rsid w:val="00465E46"/>
    <w:rsid w:val="004E1820"/>
    <w:rsid w:val="00592411"/>
    <w:rsid w:val="005A2763"/>
    <w:rsid w:val="005A4E8B"/>
    <w:rsid w:val="00604B91"/>
    <w:rsid w:val="00605257"/>
    <w:rsid w:val="00676DEF"/>
    <w:rsid w:val="00685FAC"/>
    <w:rsid w:val="006A2790"/>
    <w:rsid w:val="006D628F"/>
    <w:rsid w:val="00725ADB"/>
    <w:rsid w:val="00787ED0"/>
    <w:rsid w:val="00794F35"/>
    <w:rsid w:val="007D7B42"/>
    <w:rsid w:val="00846919"/>
    <w:rsid w:val="00856483"/>
    <w:rsid w:val="0086286C"/>
    <w:rsid w:val="00870376"/>
    <w:rsid w:val="008C115C"/>
    <w:rsid w:val="008C6771"/>
    <w:rsid w:val="0094225C"/>
    <w:rsid w:val="00957997"/>
    <w:rsid w:val="009648D6"/>
    <w:rsid w:val="009E410C"/>
    <w:rsid w:val="00A33017"/>
    <w:rsid w:val="00A53899"/>
    <w:rsid w:val="00A578E9"/>
    <w:rsid w:val="00A67413"/>
    <w:rsid w:val="00A71A54"/>
    <w:rsid w:val="00A96145"/>
    <w:rsid w:val="00AA0A71"/>
    <w:rsid w:val="00AB2EFA"/>
    <w:rsid w:val="00AF7B55"/>
    <w:rsid w:val="00B60B58"/>
    <w:rsid w:val="00B72440"/>
    <w:rsid w:val="00C60A06"/>
    <w:rsid w:val="00C71FCF"/>
    <w:rsid w:val="00C9624D"/>
    <w:rsid w:val="00CB440C"/>
    <w:rsid w:val="00CD343A"/>
    <w:rsid w:val="00CF7C82"/>
    <w:rsid w:val="00D02EF7"/>
    <w:rsid w:val="00D27F1E"/>
    <w:rsid w:val="00D40009"/>
    <w:rsid w:val="00D7483C"/>
    <w:rsid w:val="00D868B8"/>
    <w:rsid w:val="00DB2753"/>
    <w:rsid w:val="00DC066E"/>
    <w:rsid w:val="00DF4B22"/>
    <w:rsid w:val="00E14AE0"/>
    <w:rsid w:val="00E330F7"/>
    <w:rsid w:val="00E52C1F"/>
    <w:rsid w:val="00E94C74"/>
    <w:rsid w:val="00EC5405"/>
    <w:rsid w:val="00F12FAB"/>
    <w:rsid w:val="00F14527"/>
    <w:rsid w:val="00F23483"/>
    <w:rsid w:val="00F8165E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A621"/>
  <w15:chartTrackingRefBased/>
  <w15:docId w15:val="{FD3C22FA-1BF9-48E5-926E-B0E0AED3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8AE"/>
    <w:pPr>
      <w:ind w:left="720"/>
      <w:contextualSpacing/>
    </w:pPr>
  </w:style>
  <w:style w:type="paragraph" w:styleId="NoSpacing">
    <w:name w:val="No Spacing"/>
    <w:uiPriority w:val="1"/>
    <w:qFormat/>
    <w:rsid w:val="0008054A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8B8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nhideWhenUsed/>
    <w:rsid w:val="00D27F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BodyText2Char">
    <w:name w:val="Body Text 2 Char"/>
    <w:basedOn w:val="DefaultParagraphFont"/>
    <w:link w:val="BodyText2"/>
    <w:rsid w:val="00D27F1E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Hyperlink">
    <w:name w:val="Hyperlink"/>
    <w:basedOn w:val="DefaultParagraphFont"/>
    <w:uiPriority w:val="99"/>
    <w:unhideWhenUsed/>
    <w:rsid w:val="00D27F1E"/>
    <w:rPr>
      <w:color w:val="0563C1" w:themeColor="hyperlink"/>
      <w:u w:val="single"/>
    </w:rPr>
  </w:style>
  <w:style w:type="paragraph" w:customStyle="1" w:styleId="Default">
    <w:name w:val="Default"/>
    <w:basedOn w:val="Normal"/>
    <w:rsid w:val="0028622E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F0965-DBFA-42C7-B59E-B0C0A71D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Marinković</dc:creator>
  <cp:keywords/>
  <dc:description/>
  <cp:lastModifiedBy>Ines Saltaga</cp:lastModifiedBy>
  <cp:revision>15</cp:revision>
  <cp:lastPrinted>2021-12-22T12:02:00Z</cp:lastPrinted>
  <dcterms:created xsi:type="dcterms:W3CDTF">2021-12-22T12:48:00Z</dcterms:created>
  <dcterms:modified xsi:type="dcterms:W3CDTF">2022-02-28T10:35:00Z</dcterms:modified>
</cp:coreProperties>
</file>