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A6480" w14:textId="4F609142" w:rsidR="00945F14" w:rsidRPr="00380170" w:rsidRDefault="00945F14" w:rsidP="00380170">
      <w:pPr>
        <w:pStyle w:val="NoSpacing"/>
        <w:rPr>
          <w:b/>
          <w:bCs/>
        </w:rPr>
      </w:pPr>
      <w:bookmarkStart w:id="0" w:name="_Hlk158712961"/>
      <w:bookmarkEnd w:id="0"/>
      <w:r w:rsidRPr="00380170">
        <w:rPr>
          <w:b/>
          <w:bCs/>
        </w:rPr>
        <w:t xml:space="preserve">VANJSKOTRGOVINSKA / SPOLJNOTRGOVINSKA KOMORA </w:t>
      </w:r>
    </w:p>
    <w:p w14:paraId="1BA5C4DC" w14:textId="4678A719" w:rsidR="00380170" w:rsidRPr="00380170" w:rsidRDefault="00380170" w:rsidP="00380170">
      <w:pPr>
        <w:pStyle w:val="NoSpacing"/>
        <w:rPr>
          <w:b/>
          <w:bCs/>
        </w:rPr>
      </w:pPr>
      <w:r w:rsidRPr="00380170">
        <w:rPr>
          <w:b/>
          <w:bCs/>
        </w:rPr>
        <w:t xml:space="preserve">                              BOSNE I HERCEGOVINE</w:t>
      </w:r>
    </w:p>
    <w:p w14:paraId="1FE2BF86" w14:textId="445D5336" w:rsidR="00380170" w:rsidRDefault="00380170" w:rsidP="00945F14">
      <w:pPr>
        <w:rPr>
          <w:b/>
          <w:bCs/>
        </w:rPr>
      </w:pPr>
    </w:p>
    <w:p w14:paraId="789E7583" w14:textId="77777777" w:rsidR="00945F14" w:rsidRDefault="00945F14" w:rsidP="00945F14">
      <w:pPr>
        <w:rPr>
          <w:b/>
          <w:bCs/>
        </w:rPr>
      </w:pPr>
    </w:p>
    <w:p w14:paraId="720F1BD2" w14:textId="77777777" w:rsidR="00945F14" w:rsidRDefault="00945F14" w:rsidP="00945F14">
      <w:pPr>
        <w:rPr>
          <w:b/>
          <w:bCs/>
        </w:rPr>
      </w:pPr>
    </w:p>
    <w:p w14:paraId="48AB4398" w14:textId="77777777" w:rsidR="00945F14" w:rsidRDefault="00945F14" w:rsidP="00945F14">
      <w:pPr>
        <w:rPr>
          <w:b/>
          <w:bCs/>
        </w:rPr>
      </w:pPr>
    </w:p>
    <w:p w14:paraId="6D4D053E" w14:textId="77777777" w:rsidR="00945F14" w:rsidRDefault="00945F14" w:rsidP="00945F14">
      <w:pPr>
        <w:rPr>
          <w:b/>
          <w:bCs/>
        </w:rPr>
      </w:pPr>
    </w:p>
    <w:p w14:paraId="3ECF125C" w14:textId="77777777" w:rsidR="00945F14" w:rsidRDefault="00945F14" w:rsidP="00945F14">
      <w:pPr>
        <w:rPr>
          <w:b/>
          <w:bCs/>
        </w:rPr>
      </w:pPr>
    </w:p>
    <w:p w14:paraId="2900308F" w14:textId="77777777" w:rsidR="00945F14" w:rsidRDefault="00945F14" w:rsidP="00945F14">
      <w:pPr>
        <w:rPr>
          <w:b/>
          <w:bCs/>
        </w:rPr>
      </w:pPr>
    </w:p>
    <w:p w14:paraId="0753AF53" w14:textId="77777777" w:rsidR="00945F14" w:rsidRDefault="00945F14" w:rsidP="00945F14">
      <w:pPr>
        <w:rPr>
          <w:b/>
          <w:bCs/>
        </w:rPr>
      </w:pPr>
    </w:p>
    <w:p w14:paraId="3079C0AB" w14:textId="77777777" w:rsidR="00945F14" w:rsidRDefault="00945F14" w:rsidP="00945F14">
      <w:pPr>
        <w:rPr>
          <w:b/>
          <w:bCs/>
        </w:rPr>
      </w:pPr>
    </w:p>
    <w:p w14:paraId="49E13ED5" w14:textId="77777777" w:rsidR="00945F14" w:rsidRDefault="00945F14" w:rsidP="00945F14">
      <w:pPr>
        <w:rPr>
          <w:b/>
          <w:bCs/>
        </w:rPr>
      </w:pPr>
    </w:p>
    <w:p w14:paraId="61343BA2" w14:textId="77777777" w:rsidR="00945F14" w:rsidRDefault="00945F14" w:rsidP="00945F14">
      <w:pPr>
        <w:rPr>
          <w:b/>
          <w:bCs/>
        </w:rPr>
      </w:pPr>
    </w:p>
    <w:p w14:paraId="2BE08FEB" w14:textId="77777777" w:rsidR="00945F14" w:rsidRDefault="00945F14" w:rsidP="00945F14">
      <w:pPr>
        <w:rPr>
          <w:b/>
          <w:bCs/>
        </w:rPr>
      </w:pPr>
    </w:p>
    <w:p w14:paraId="60FDEA95" w14:textId="77777777" w:rsidR="00945F14" w:rsidRDefault="00945F14" w:rsidP="00945F14">
      <w:pPr>
        <w:rPr>
          <w:b/>
          <w:bCs/>
        </w:rPr>
      </w:pPr>
    </w:p>
    <w:p w14:paraId="081D4986" w14:textId="77777777" w:rsidR="00945F14" w:rsidRDefault="00945F14" w:rsidP="00945F14">
      <w:pPr>
        <w:rPr>
          <w:b/>
          <w:bCs/>
        </w:rPr>
      </w:pPr>
    </w:p>
    <w:p w14:paraId="669A42AA" w14:textId="77777777" w:rsidR="00945F14" w:rsidRDefault="00945F14" w:rsidP="00380170">
      <w:pPr>
        <w:jc w:val="center"/>
        <w:rPr>
          <w:b/>
          <w:bCs/>
        </w:rPr>
      </w:pPr>
    </w:p>
    <w:p w14:paraId="7789F904" w14:textId="49F8605F" w:rsidR="00380170" w:rsidRDefault="00945F14" w:rsidP="00380170">
      <w:pPr>
        <w:jc w:val="center"/>
        <w:rPr>
          <w:b/>
          <w:bCs/>
        </w:rPr>
      </w:pPr>
      <w:bookmarkStart w:id="1" w:name="_GoBack"/>
      <w:bookmarkEnd w:id="1"/>
      <w:r w:rsidRPr="00945F14">
        <w:rPr>
          <w:b/>
          <w:bCs/>
        </w:rPr>
        <w:t>VANJSKOTRGOVINSK</w:t>
      </w:r>
      <w:r w:rsidR="002F32DC">
        <w:rPr>
          <w:b/>
          <w:bCs/>
        </w:rPr>
        <w:t>A</w:t>
      </w:r>
      <w:r w:rsidRPr="00945F14">
        <w:rPr>
          <w:b/>
          <w:bCs/>
        </w:rPr>
        <w:t xml:space="preserve">  RAZMJEN</w:t>
      </w:r>
      <w:r w:rsidR="002F32DC">
        <w:rPr>
          <w:b/>
          <w:bCs/>
        </w:rPr>
        <w:t>A</w:t>
      </w:r>
      <w:r w:rsidRPr="00945F14">
        <w:rPr>
          <w:b/>
          <w:bCs/>
        </w:rPr>
        <w:t xml:space="preserve">  B</w:t>
      </w:r>
      <w:r w:rsidR="00380170">
        <w:rPr>
          <w:b/>
          <w:bCs/>
        </w:rPr>
        <w:t>OSNE I HERCEGOVINE</w:t>
      </w:r>
    </w:p>
    <w:p w14:paraId="46FC5B4F" w14:textId="589604A9" w:rsidR="00945F14" w:rsidRPr="00945F14" w:rsidRDefault="00945F14" w:rsidP="00380170">
      <w:pPr>
        <w:jc w:val="center"/>
        <w:rPr>
          <w:b/>
          <w:bCs/>
        </w:rPr>
      </w:pPr>
      <w:r w:rsidRPr="00945F14">
        <w:rPr>
          <w:b/>
          <w:bCs/>
        </w:rPr>
        <w:t>SA  SVIJETOM  ZA  PERIOD  202</w:t>
      </w:r>
      <w:r w:rsidR="00B855D3">
        <w:rPr>
          <w:b/>
          <w:bCs/>
        </w:rPr>
        <w:t>3</w:t>
      </w:r>
      <w:r w:rsidRPr="00945F14">
        <w:rPr>
          <w:b/>
          <w:bCs/>
        </w:rPr>
        <w:t>/202</w:t>
      </w:r>
      <w:r w:rsidR="00B855D3">
        <w:rPr>
          <w:b/>
          <w:bCs/>
        </w:rPr>
        <w:t>2</w:t>
      </w:r>
      <w:r w:rsidR="001C6FDF">
        <w:rPr>
          <w:b/>
          <w:bCs/>
        </w:rPr>
        <w:t>.</w:t>
      </w:r>
    </w:p>
    <w:p w14:paraId="5A47C096" w14:textId="77777777" w:rsidR="00945F14" w:rsidRPr="00945F14" w:rsidRDefault="00945F14" w:rsidP="00945F14">
      <w:pPr>
        <w:rPr>
          <w:b/>
          <w:bCs/>
        </w:rPr>
      </w:pPr>
    </w:p>
    <w:p w14:paraId="0DB420FF" w14:textId="77777777" w:rsidR="00945F14" w:rsidRPr="00945F14" w:rsidRDefault="00945F14" w:rsidP="00945F14"/>
    <w:p w14:paraId="52629CB2" w14:textId="77777777" w:rsidR="00945F14" w:rsidRPr="00945F14" w:rsidRDefault="00945F14" w:rsidP="00945F14"/>
    <w:p w14:paraId="2C222C23" w14:textId="77777777" w:rsidR="00945F14" w:rsidRPr="00945F14" w:rsidRDefault="00945F14" w:rsidP="00945F14"/>
    <w:p w14:paraId="3603FB87" w14:textId="77777777" w:rsidR="00945F14" w:rsidRPr="00945F14" w:rsidRDefault="00945F14" w:rsidP="00945F14"/>
    <w:p w14:paraId="51D54874" w14:textId="77777777" w:rsidR="00945F14" w:rsidRPr="00945F14" w:rsidRDefault="00945F14" w:rsidP="00945F14"/>
    <w:p w14:paraId="7E495EE2" w14:textId="77777777" w:rsidR="00945F14" w:rsidRPr="00945F14" w:rsidRDefault="00945F14" w:rsidP="00945F14"/>
    <w:p w14:paraId="5FC9EEA6" w14:textId="77777777" w:rsidR="00945F14" w:rsidRPr="00945F14" w:rsidRDefault="00945F14" w:rsidP="00945F14"/>
    <w:p w14:paraId="60D53B88" w14:textId="77777777" w:rsidR="00945F14" w:rsidRPr="00945F14" w:rsidRDefault="00945F14" w:rsidP="00945F14"/>
    <w:p w14:paraId="6F59B974" w14:textId="77777777" w:rsidR="00945F14" w:rsidRPr="00945F14" w:rsidRDefault="00945F14" w:rsidP="00945F14"/>
    <w:p w14:paraId="602C8A4E" w14:textId="77777777" w:rsidR="00945F14" w:rsidRPr="00945F14" w:rsidRDefault="00945F14" w:rsidP="00945F14"/>
    <w:p w14:paraId="67CD8667" w14:textId="77777777" w:rsidR="00380170" w:rsidRPr="00945F14" w:rsidRDefault="00380170" w:rsidP="00945F14"/>
    <w:p w14:paraId="5F99F096" w14:textId="2FAFA407" w:rsidR="005403EB" w:rsidRDefault="00945F14" w:rsidP="00945F14">
      <w:r w:rsidRPr="00945F14">
        <w:t xml:space="preserve">Sarajevo, </w:t>
      </w:r>
      <w:r w:rsidR="00B855D3">
        <w:t>12</w:t>
      </w:r>
      <w:r w:rsidR="001C6FDF">
        <w:t>.</w:t>
      </w:r>
      <w:r w:rsidRPr="00945F14">
        <w:t>2.202</w:t>
      </w:r>
      <w:r w:rsidR="00B855D3">
        <w:t>4</w:t>
      </w:r>
      <w:r w:rsidRPr="00945F14">
        <w:t xml:space="preserve">. godine </w:t>
      </w:r>
    </w:p>
    <w:p w14:paraId="43326DFF" w14:textId="34630928" w:rsidR="005403EB" w:rsidRPr="00FA6F63" w:rsidRDefault="00C66C57" w:rsidP="00C66C57">
      <w:pPr>
        <w:pStyle w:val="ListParagraph"/>
        <w:rPr>
          <w:b/>
          <w:bCs/>
          <w:lang w:val="sr-Latn-BA"/>
        </w:rPr>
      </w:pPr>
      <w:r w:rsidRPr="00FA6F63">
        <w:rPr>
          <w:b/>
          <w:bCs/>
          <w:lang w:val="sr-Latn-BA"/>
        </w:rPr>
        <w:lastRenderedPageBreak/>
        <w:t xml:space="preserve">     </w:t>
      </w:r>
      <w:r w:rsidR="005403EB" w:rsidRPr="00FA6F63">
        <w:rPr>
          <w:b/>
          <w:bCs/>
          <w:lang w:val="sr-Latn-BA"/>
        </w:rPr>
        <w:t>Pregled vanjskotrgovinske razmjene</w:t>
      </w:r>
      <w:r w:rsidR="00FA6F63">
        <w:rPr>
          <w:b/>
          <w:bCs/>
          <w:lang w:val="sr-Latn-BA"/>
        </w:rPr>
        <w:t xml:space="preserve"> Bosne i Hercegovine</w:t>
      </w:r>
      <w:r w:rsidR="005403EB" w:rsidRPr="00FA6F63">
        <w:rPr>
          <w:b/>
          <w:bCs/>
          <w:lang w:val="sr-Latn-BA"/>
        </w:rPr>
        <w:t xml:space="preserve"> u zadnjih pet godina u 000 KM</w:t>
      </w:r>
      <w:r w:rsidRPr="00FA6F63">
        <w:rPr>
          <w:b/>
          <w:bCs/>
          <w:lang w:val="sr-Latn-BA"/>
        </w:rPr>
        <w:t>:</w:t>
      </w:r>
    </w:p>
    <w:p w14:paraId="4E02242B" w14:textId="77777777" w:rsidR="005403EB" w:rsidRPr="00945F14" w:rsidRDefault="005403EB" w:rsidP="00945F14"/>
    <w:tbl>
      <w:tblPr>
        <w:tblStyle w:val="GridTable3-Accent4"/>
        <w:tblW w:w="8926" w:type="dxa"/>
        <w:tblInd w:w="5" w:type="dxa"/>
        <w:tblLook w:val="04A0" w:firstRow="1" w:lastRow="0" w:firstColumn="1" w:lastColumn="0" w:noHBand="0" w:noVBand="1"/>
      </w:tblPr>
      <w:tblGrid>
        <w:gridCol w:w="1491"/>
        <w:gridCol w:w="475"/>
        <w:gridCol w:w="1349"/>
        <w:gridCol w:w="1349"/>
        <w:gridCol w:w="1349"/>
        <w:gridCol w:w="1492"/>
        <w:gridCol w:w="1421"/>
      </w:tblGrid>
      <w:tr w:rsidR="00CA18AA" w:rsidRPr="00945F14" w14:paraId="1A6F61EA" w14:textId="77777777" w:rsidTr="00FA6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1" w:type="dxa"/>
          </w:tcPr>
          <w:p w14:paraId="0A65BE3D" w14:textId="77777777" w:rsidR="00CA18AA" w:rsidRPr="00945F14" w:rsidRDefault="00CA18AA" w:rsidP="00945F14">
            <w:pPr>
              <w:rPr>
                <w:lang w:val="en-US"/>
              </w:rPr>
            </w:pPr>
          </w:p>
        </w:tc>
        <w:tc>
          <w:tcPr>
            <w:tcW w:w="7435" w:type="dxa"/>
            <w:gridSpan w:val="6"/>
            <w:noWrap/>
          </w:tcPr>
          <w:p w14:paraId="2CBAEEFE" w14:textId="0D8D4004" w:rsidR="00CA18AA" w:rsidRPr="00945F14" w:rsidRDefault="00CA18AA" w:rsidP="00945F1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A18AA" w:rsidRPr="00945F14" w14:paraId="20B9F8AF" w14:textId="7C3FEEB7" w:rsidTr="00FA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gridSpan w:val="2"/>
            <w:noWrap/>
            <w:hideMark/>
          </w:tcPr>
          <w:p w14:paraId="3E0C071B" w14:textId="77777777" w:rsidR="00CA18AA" w:rsidRPr="00945F14" w:rsidRDefault="00CA18AA" w:rsidP="00945F14">
            <w:pPr>
              <w:spacing w:after="160" w:line="259" w:lineRule="auto"/>
              <w:rPr>
                <w:lang w:val="en-US"/>
              </w:rPr>
            </w:pPr>
            <w:proofErr w:type="spellStart"/>
            <w:r w:rsidRPr="00945F14">
              <w:rPr>
                <w:lang w:val="en-US"/>
              </w:rPr>
              <w:t>Godina</w:t>
            </w:r>
            <w:proofErr w:type="spellEnd"/>
          </w:p>
        </w:tc>
        <w:tc>
          <w:tcPr>
            <w:tcW w:w="1349" w:type="dxa"/>
            <w:noWrap/>
            <w:hideMark/>
          </w:tcPr>
          <w:p w14:paraId="407F4909" w14:textId="77777777" w:rsidR="00CA18AA" w:rsidRPr="00945F14" w:rsidRDefault="00CA18AA" w:rsidP="00945F1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45F14">
              <w:rPr>
                <w:b/>
                <w:bCs/>
                <w:lang w:val="en-US"/>
              </w:rPr>
              <w:t>2019.</w:t>
            </w:r>
          </w:p>
        </w:tc>
        <w:tc>
          <w:tcPr>
            <w:tcW w:w="1349" w:type="dxa"/>
            <w:noWrap/>
            <w:hideMark/>
          </w:tcPr>
          <w:p w14:paraId="6E21A23A" w14:textId="77777777" w:rsidR="00CA18AA" w:rsidRPr="00945F14" w:rsidRDefault="00CA18AA" w:rsidP="00945F1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45F14">
              <w:rPr>
                <w:b/>
                <w:bCs/>
                <w:lang w:val="en-US"/>
              </w:rPr>
              <w:t>2020.</w:t>
            </w:r>
          </w:p>
        </w:tc>
        <w:tc>
          <w:tcPr>
            <w:tcW w:w="1349" w:type="dxa"/>
            <w:noWrap/>
            <w:hideMark/>
          </w:tcPr>
          <w:p w14:paraId="1B59819C" w14:textId="77777777" w:rsidR="00CA18AA" w:rsidRPr="00945F14" w:rsidRDefault="00CA18AA" w:rsidP="00945F1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45F14">
              <w:rPr>
                <w:b/>
                <w:bCs/>
                <w:lang w:val="en-US"/>
              </w:rPr>
              <w:t>2021.</w:t>
            </w:r>
          </w:p>
        </w:tc>
        <w:tc>
          <w:tcPr>
            <w:tcW w:w="1492" w:type="dxa"/>
            <w:noWrap/>
            <w:hideMark/>
          </w:tcPr>
          <w:p w14:paraId="53CDFEEF" w14:textId="77777777" w:rsidR="00CA18AA" w:rsidRPr="00945F14" w:rsidRDefault="00CA18AA" w:rsidP="00945F1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45F14">
              <w:rPr>
                <w:b/>
                <w:bCs/>
                <w:lang w:val="en-US"/>
              </w:rPr>
              <w:t>2022.</w:t>
            </w:r>
          </w:p>
        </w:tc>
        <w:tc>
          <w:tcPr>
            <w:tcW w:w="1421" w:type="dxa"/>
          </w:tcPr>
          <w:p w14:paraId="3BB5EA67" w14:textId="3FF60AF9" w:rsidR="00CA18AA" w:rsidRPr="00945F14" w:rsidRDefault="00CA18AA" w:rsidP="00945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2023.</w:t>
            </w:r>
          </w:p>
        </w:tc>
      </w:tr>
      <w:tr w:rsidR="00CA18AA" w:rsidRPr="00945F14" w14:paraId="358F7BE8" w14:textId="4CEE3813" w:rsidTr="00FA6F6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gridSpan w:val="2"/>
            <w:noWrap/>
            <w:hideMark/>
          </w:tcPr>
          <w:p w14:paraId="19860D98" w14:textId="43DFF43D" w:rsidR="00CA18AA" w:rsidRPr="00945F14" w:rsidRDefault="00CA18AA" w:rsidP="00945F14">
            <w:pPr>
              <w:spacing w:after="160" w:line="259" w:lineRule="auto"/>
              <w:rPr>
                <w:lang w:val="en-US"/>
              </w:rPr>
            </w:pPr>
            <w:proofErr w:type="spellStart"/>
            <w:r w:rsidRPr="00945F14">
              <w:rPr>
                <w:lang w:val="en-US"/>
              </w:rPr>
              <w:t>Izvoz</w:t>
            </w:r>
            <w:proofErr w:type="spellEnd"/>
          </w:p>
        </w:tc>
        <w:tc>
          <w:tcPr>
            <w:tcW w:w="1349" w:type="dxa"/>
            <w:noWrap/>
            <w:hideMark/>
          </w:tcPr>
          <w:p w14:paraId="72D7449D" w14:textId="77777777" w:rsidR="00CA18AA" w:rsidRPr="00945F14" w:rsidRDefault="00CA18AA" w:rsidP="00945F1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45F14">
              <w:rPr>
                <w:lang w:val="en-US"/>
              </w:rPr>
              <w:t>11.869.563</w:t>
            </w:r>
          </w:p>
        </w:tc>
        <w:tc>
          <w:tcPr>
            <w:tcW w:w="1349" w:type="dxa"/>
            <w:noWrap/>
            <w:hideMark/>
          </w:tcPr>
          <w:p w14:paraId="477033F8" w14:textId="77777777" w:rsidR="00CA18AA" w:rsidRPr="00945F14" w:rsidRDefault="00CA18AA" w:rsidP="00945F1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45F14">
              <w:rPr>
                <w:lang w:val="en-US"/>
              </w:rPr>
              <w:t>10.825.649</w:t>
            </w:r>
          </w:p>
        </w:tc>
        <w:tc>
          <w:tcPr>
            <w:tcW w:w="1349" w:type="dxa"/>
            <w:noWrap/>
            <w:hideMark/>
          </w:tcPr>
          <w:p w14:paraId="36869187" w14:textId="77777777" w:rsidR="00CA18AA" w:rsidRPr="00945F14" w:rsidRDefault="00CA18AA" w:rsidP="00945F1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45F14">
              <w:rPr>
                <w:lang w:val="en-US"/>
              </w:rPr>
              <w:t>14.620.569</w:t>
            </w:r>
          </w:p>
        </w:tc>
        <w:tc>
          <w:tcPr>
            <w:tcW w:w="1492" w:type="dxa"/>
            <w:noWrap/>
            <w:hideMark/>
          </w:tcPr>
          <w:p w14:paraId="6389B91D" w14:textId="77777777" w:rsidR="00CA18AA" w:rsidRPr="00945F14" w:rsidRDefault="00CA18AA" w:rsidP="00945F1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45F14">
              <w:rPr>
                <w:lang w:val="en-US"/>
              </w:rPr>
              <w:t>18.377.957</w:t>
            </w:r>
          </w:p>
        </w:tc>
        <w:tc>
          <w:tcPr>
            <w:tcW w:w="1421" w:type="dxa"/>
          </w:tcPr>
          <w:p w14:paraId="69EA15C1" w14:textId="4211C613" w:rsidR="00CA18AA" w:rsidRPr="00945F14" w:rsidRDefault="00CA18AA" w:rsidP="0094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17.169.735</w:t>
            </w:r>
          </w:p>
        </w:tc>
      </w:tr>
      <w:tr w:rsidR="00CA18AA" w:rsidRPr="00945F14" w14:paraId="66615D36" w14:textId="545179AF" w:rsidTr="00FA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gridSpan w:val="2"/>
            <w:noWrap/>
            <w:hideMark/>
          </w:tcPr>
          <w:p w14:paraId="5C913C1C" w14:textId="77777777" w:rsidR="00CA18AA" w:rsidRPr="00945F14" w:rsidRDefault="00CA18AA" w:rsidP="00945F14">
            <w:pPr>
              <w:spacing w:after="160" w:line="259" w:lineRule="auto"/>
              <w:rPr>
                <w:lang w:val="en-US"/>
              </w:rPr>
            </w:pPr>
            <w:proofErr w:type="spellStart"/>
            <w:r w:rsidRPr="00945F14">
              <w:rPr>
                <w:lang w:val="en-US"/>
              </w:rPr>
              <w:t>Uvoz</w:t>
            </w:r>
            <w:proofErr w:type="spellEnd"/>
            <w:r w:rsidRPr="00945F14">
              <w:rPr>
                <w:lang w:val="en-US"/>
              </w:rPr>
              <w:t xml:space="preserve"> </w:t>
            </w:r>
          </w:p>
        </w:tc>
        <w:tc>
          <w:tcPr>
            <w:tcW w:w="1349" w:type="dxa"/>
            <w:noWrap/>
            <w:hideMark/>
          </w:tcPr>
          <w:p w14:paraId="268B1809" w14:textId="77777777" w:rsidR="00CA18AA" w:rsidRPr="00945F14" w:rsidRDefault="00CA18AA" w:rsidP="00945F1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45F14">
              <w:rPr>
                <w:lang w:val="en-US"/>
              </w:rPr>
              <w:t>19.876.764</w:t>
            </w:r>
          </w:p>
        </w:tc>
        <w:tc>
          <w:tcPr>
            <w:tcW w:w="1349" w:type="dxa"/>
            <w:noWrap/>
            <w:hideMark/>
          </w:tcPr>
          <w:p w14:paraId="4125D72E" w14:textId="77777777" w:rsidR="00CA18AA" w:rsidRPr="00945F14" w:rsidRDefault="00CA18AA" w:rsidP="00945F1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45F14">
              <w:rPr>
                <w:lang w:val="en-US"/>
              </w:rPr>
              <w:t>17.214.729</w:t>
            </w:r>
          </w:p>
        </w:tc>
        <w:tc>
          <w:tcPr>
            <w:tcW w:w="1349" w:type="dxa"/>
            <w:noWrap/>
            <w:hideMark/>
          </w:tcPr>
          <w:p w14:paraId="63BCC53E" w14:textId="77777777" w:rsidR="00CA18AA" w:rsidRPr="00945F14" w:rsidRDefault="00CA18AA" w:rsidP="00945F1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45F14">
              <w:rPr>
                <w:lang w:val="en-US"/>
              </w:rPr>
              <w:t>21.946.866</w:t>
            </w:r>
          </w:p>
        </w:tc>
        <w:tc>
          <w:tcPr>
            <w:tcW w:w="1492" w:type="dxa"/>
            <w:noWrap/>
            <w:hideMark/>
          </w:tcPr>
          <w:p w14:paraId="5BE7CAF1" w14:textId="77777777" w:rsidR="00CA18AA" w:rsidRPr="00945F14" w:rsidRDefault="00CA18AA" w:rsidP="00945F1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45F14">
              <w:rPr>
                <w:lang w:val="en-US"/>
              </w:rPr>
              <w:t>29.119.449</w:t>
            </w:r>
          </w:p>
        </w:tc>
        <w:tc>
          <w:tcPr>
            <w:tcW w:w="1421" w:type="dxa"/>
          </w:tcPr>
          <w:p w14:paraId="54B60FFB" w14:textId="0A73EA47" w:rsidR="00CA18AA" w:rsidRPr="00945F14" w:rsidRDefault="00CA18AA" w:rsidP="00945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28.243.850</w:t>
            </w:r>
          </w:p>
        </w:tc>
      </w:tr>
      <w:tr w:rsidR="00CA18AA" w:rsidRPr="00945F14" w14:paraId="74A4B18E" w14:textId="678FEF1E" w:rsidTr="00FA6F6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gridSpan w:val="2"/>
            <w:noWrap/>
            <w:hideMark/>
          </w:tcPr>
          <w:p w14:paraId="4041BC68" w14:textId="77777777" w:rsidR="00CA18AA" w:rsidRPr="00945F14" w:rsidRDefault="00CA18AA" w:rsidP="00945F14">
            <w:pPr>
              <w:spacing w:after="160" w:line="259" w:lineRule="auto"/>
              <w:rPr>
                <w:lang w:val="en-US"/>
              </w:rPr>
            </w:pPr>
            <w:proofErr w:type="spellStart"/>
            <w:r w:rsidRPr="00945F14">
              <w:rPr>
                <w:lang w:val="en-US"/>
              </w:rPr>
              <w:t>Obim</w:t>
            </w:r>
            <w:proofErr w:type="spellEnd"/>
          </w:p>
        </w:tc>
        <w:tc>
          <w:tcPr>
            <w:tcW w:w="1349" w:type="dxa"/>
            <w:noWrap/>
            <w:hideMark/>
          </w:tcPr>
          <w:p w14:paraId="698A14E4" w14:textId="77777777" w:rsidR="00CA18AA" w:rsidRPr="00945F14" w:rsidRDefault="00CA18AA" w:rsidP="00945F1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45F14">
              <w:rPr>
                <w:lang w:val="en-US"/>
              </w:rPr>
              <w:t>31.746.327</w:t>
            </w:r>
          </w:p>
        </w:tc>
        <w:tc>
          <w:tcPr>
            <w:tcW w:w="1349" w:type="dxa"/>
            <w:noWrap/>
            <w:hideMark/>
          </w:tcPr>
          <w:p w14:paraId="71506D28" w14:textId="77777777" w:rsidR="00CA18AA" w:rsidRPr="00945F14" w:rsidRDefault="00CA18AA" w:rsidP="00945F1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45F14">
              <w:rPr>
                <w:lang w:val="en-US"/>
              </w:rPr>
              <w:t>28.040.378</w:t>
            </w:r>
          </w:p>
        </w:tc>
        <w:tc>
          <w:tcPr>
            <w:tcW w:w="1349" w:type="dxa"/>
            <w:noWrap/>
            <w:hideMark/>
          </w:tcPr>
          <w:p w14:paraId="35787AD0" w14:textId="77777777" w:rsidR="00CA18AA" w:rsidRPr="00945F14" w:rsidRDefault="00CA18AA" w:rsidP="00945F1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45F14">
              <w:rPr>
                <w:lang w:val="en-US"/>
              </w:rPr>
              <w:t>36.567.435</w:t>
            </w:r>
          </w:p>
        </w:tc>
        <w:tc>
          <w:tcPr>
            <w:tcW w:w="1492" w:type="dxa"/>
            <w:noWrap/>
            <w:hideMark/>
          </w:tcPr>
          <w:p w14:paraId="6A0C4AF6" w14:textId="77777777" w:rsidR="00CA18AA" w:rsidRPr="00945F14" w:rsidRDefault="00CA18AA" w:rsidP="00945F1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45F14">
              <w:rPr>
                <w:lang w:val="en-US"/>
              </w:rPr>
              <w:t>47.497.406</w:t>
            </w:r>
          </w:p>
        </w:tc>
        <w:tc>
          <w:tcPr>
            <w:tcW w:w="1421" w:type="dxa"/>
          </w:tcPr>
          <w:p w14:paraId="17D5310F" w14:textId="701C756A" w:rsidR="00CA18AA" w:rsidRPr="00945F14" w:rsidRDefault="00CA18AA" w:rsidP="0094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45.413.586</w:t>
            </w:r>
          </w:p>
        </w:tc>
      </w:tr>
      <w:tr w:rsidR="00CA18AA" w:rsidRPr="00945F14" w14:paraId="6825BC09" w14:textId="68C7DA26" w:rsidTr="00FA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gridSpan w:val="2"/>
            <w:noWrap/>
            <w:hideMark/>
          </w:tcPr>
          <w:p w14:paraId="6D3C8DE4" w14:textId="77777777" w:rsidR="00CA18AA" w:rsidRPr="00945F14" w:rsidRDefault="00CA18AA" w:rsidP="00945F14">
            <w:pPr>
              <w:spacing w:after="160" w:line="259" w:lineRule="auto"/>
              <w:rPr>
                <w:lang w:val="en-US"/>
              </w:rPr>
            </w:pPr>
            <w:proofErr w:type="spellStart"/>
            <w:r w:rsidRPr="00945F14">
              <w:rPr>
                <w:lang w:val="en-US"/>
              </w:rPr>
              <w:t>Saldo</w:t>
            </w:r>
            <w:proofErr w:type="spellEnd"/>
            <w:r w:rsidRPr="00945F14">
              <w:rPr>
                <w:lang w:val="en-US"/>
              </w:rPr>
              <w:t xml:space="preserve"> </w:t>
            </w:r>
          </w:p>
        </w:tc>
        <w:tc>
          <w:tcPr>
            <w:tcW w:w="1349" w:type="dxa"/>
            <w:noWrap/>
            <w:hideMark/>
          </w:tcPr>
          <w:p w14:paraId="27A9537B" w14:textId="77777777" w:rsidR="00CA18AA" w:rsidRPr="00945F14" w:rsidRDefault="00CA18AA" w:rsidP="00945F1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45F14">
              <w:rPr>
                <w:lang w:val="en-US"/>
              </w:rPr>
              <w:t>-8.007.200</w:t>
            </w:r>
          </w:p>
        </w:tc>
        <w:tc>
          <w:tcPr>
            <w:tcW w:w="1349" w:type="dxa"/>
            <w:noWrap/>
            <w:hideMark/>
          </w:tcPr>
          <w:p w14:paraId="25F46AA7" w14:textId="77777777" w:rsidR="00CA18AA" w:rsidRPr="00945F14" w:rsidRDefault="00CA18AA" w:rsidP="00945F1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45F14">
              <w:rPr>
                <w:lang w:val="en-US"/>
              </w:rPr>
              <w:t>-6.389.080</w:t>
            </w:r>
          </w:p>
        </w:tc>
        <w:tc>
          <w:tcPr>
            <w:tcW w:w="1349" w:type="dxa"/>
            <w:noWrap/>
            <w:hideMark/>
          </w:tcPr>
          <w:p w14:paraId="2CAC61C2" w14:textId="77777777" w:rsidR="00CA18AA" w:rsidRPr="00945F14" w:rsidRDefault="00CA18AA" w:rsidP="00945F1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45F14">
              <w:rPr>
                <w:lang w:val="en-US"/>
              </w:rPr>
              <w:t>-7.326.297</w:t>
            </w:r>
          </w:p>
        </w:tc>
        <w:tc>
          <w:tcPr>
            <w:tcW w:w="1492" w:type="dxa"/>
            <w:noWrap/>
            <w:hideMark/>
          </w:tcPr>
          <w:p w14:paraId="6C2F2830" w14:textId="77777777" w:rsidR="00CA18AA" w:rsidRPr="00945F14" w:rsidRDefault="00CA18AA" w:rsidP="00945F1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45F14">
              <w:rPr>
                <w:lang w:val="en-US"/>
              </w:rPr>
              <w:t>-10.741.492</w:t>
            </w:r>
          </w:p>
        </w:tc>
        <w:tc>
          <w:tcPr>
            <w:tcW w:w="1421" w:type="dxa"/>
          </w:tcPr>
          <w:p w14:paraId="5608CB81" w14:textId="3A3C7140" w:rsidR="00CA18AA" w:rsidRPr="00945F14" w:rsidRDefault="00CA18AA" w:rsidP="00945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-11.074.114</w:t>
            </w:r>
          </w:p>
        </w:tc>
      </w:tr>
      <w:tr w:rsidR="00CA18AA" w:rsidRPr="00945F14" w14:paraId="7FA8B1C0" w14:textId="2A73FCB1" w:rsidTr="00FA6F63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gridSpan w:val="2"/>
            <w:hideMark/>
          </w:tcPr>
          <w:p w14:paraId="0AAB9631" w14:textId="77777777" w:rsidR="00CA18AA" w:rsidRPr="00945F14" w:rsidRDefault="00CA18AA" w:rsidP="00945F14">
            <w:pPr>
              <w:spacing w:after="160" w:line="259" w:lineRule="auto"/>
              <w:rPr>
                <w:lang w:val="en-US"/>
              </w:rPr>
            </w:pPr>
            <w:proofErr w:type="spellStart"/>
            <w:r w:rsidRPr="00945F14">
              <w:rPr>
                <w:lang w:val="en-US"/>
              </w:rPr>
              <w:t>Pokrivenost</w:t>
            </w:r>
            <w:proofErr w:type="spellEnd"/>
            <w:r w:rsidRPr="00945F14">
              <w:rPr>
                <w:lang w:val="en-US"/>
              </w:rPr>
              <w:br/>
            </w:r>
            <w:proofErr w:type="spellStart"/>
            <w:r w:rsidRPr="00945F14">
              <w:rPr>
                <w:lang w:val="en-US"/>
              </w:rPr>
              <w:t>uvoza</w:t>
            </w:r>
            <w:proofErr w:type="spellEnd"/>
            <w:r w:rsidRPr="00945F14">
              <w:rPr>
                <w:lang w:val="en-US"/>
              </w:rPr>
              <w:t xml:space="preserve"> </w:t>
            </w:r>
            <w:proofErr w:type="spellStart"/>
            <w:r w:rsidRPr="00945F14">
              <w:rPr>
                <w:lang w:val="en-US"/>
              </w:rPr>
              <w:t>izvozom</w:t>
            </w:r>
            <w:proofErr w:type="spellEnd"/>
          </w:p>
        </w:tc>
        <w:tc>
          <w:tcPr>
            <w:tcW w:w="1349" w:type="dxa"/>
            <w:noWrap/>
            <w:hideMark/>
          </w:tcPr>
          <w:p w14:paraId="61EE6C2E" w14:textId="77777777" w:rsidR="00CA18AA" w:rsidRPr="00945F14" w:rsidRDefault="00CA18AA" w:rsidP="00945F1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45F14">
              <w:rPr>
                <w:lang w:val="en-US"/>
              </w:rPr>
              <w:t>59,72%</w:t>
            </w:r>
          </w:p>
        </w:tc>
        <w:tc>
          <w:tcPr>
            <w:tcW w:w="1349" w:type="dxa"/>
            <w:noWrap/>
            <w:hideMark/>
          </w:tcPr>
          <w:p w14:paraId="12B915AD" w14:textId="77777777" w:rsidR="00CA18AA" w:rsidRPr="00945F14" w:rsidRDefault="00CA18AA" w:rsidP="00945F1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45F14">
              <w:rPr>
                <w:lang w:val="en-US"/>
              </w:rPr>
              <w:t>62,89%</w:t>
            </w:r>
          </w:p>
        </w:tc>
        <w:tc>
          <w:tcPr>
            <w:tcW w:w="1349" w:type="dxa"/>
            <w:noWrap/>
            <w:hideMark/>
          </w:tcPr>
          <w:p w14:paraId="61815614" w14:textId="77777777" w:rsidR="00CA18AA" w:rsidRPr="00945F14" w:rsidRDefault="00CA18AA" w:rsidP="00945F1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45F14">
              <w:rPr>
                <w:lang w:val="en-US"/>
              </w:rPr>
              <w:t>66,62%</w:t>
            </w:r>
          </w:p>
        </w:tc>
        <w:tc>
          <w:tcPr>
            <w:tcW w:w="1492" w:type="dxa"/>
            <w:noWrap/>
            <w:hideMark/>
          </w:tcPr>
          <w:p w14:paraId="39D01B00" w14:textId="77777777" w:rsidR="00CA18AA" w:rsidRPr="00945F14" w:rsidRDefault="00CA18AA" w:rsidP="00945F1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45F14">
              <w:rPr>
                <w:lang w:val="en-US"/>
              </w:rPr>
              <w:t>63,11%</w:t>
            </w:r>
          </w:p>
        </w:tc>
        <w:tc>
          <w:tcPr>
            <w:tcW w:w="1421" w:type="dxa"/>
          </w:tcPr>
          <w:p w14:paraId="3EB1CA33" w14:textId="77814B95" w:rsidR="00CA18AA" w:rsidRPr="00945F14" w:rsidRDefault="00CA18AA" w:rsidP="0094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60,8</w:t>
            </w:r>
            <w:r w:rsidR="004E3706">
              <w:rPr>
                <w:lang w:val="en-US"/>
              </w:rPr>
              <w:t>%</w:t>
            </w:r>
          </w:p>
        </w:tc>
      </w:tr>
    </w:tbl>
    <w:p w14:paraId="1F4E4EAF" w14:textId="77777777" w:rsidR="00C66C57" w:rsidRDefault="00C66C57" w:rsidP="00C66C57">
      <w:pPr>
        <w:pStyle w:val="ListParagraph"/>
        <w:rPr>
          <w:sz w:val="24"/>
          <w:szCs w:val="24"/>
          <w:lang w:val="sr-Latn-BA"/>
        </w:rPr>
      </w:pPr>
    </w:p>
    <w:p w14:paraId="5885B7F5" w14:textId="77777777" w:rsidR="00C66C57" w:rsidRDefault="00C66C57" w:rsidP="00C66C57">
      <w:pPr>
        <w:pStyle w:val="ListParagraph"/>
        <w:rPr>
          <w:sz w:val="24"/>
          <w:szCs w:val="24"/>
          <w:lang w:val="sr-Latn-BA"/>
        </w:rPr>
      </w:pPr>
    </w:p>
    <w:p w14:paraId="1CD68A6A" w14:textId="77777777" w:rsidR="00C66C57" w:rsidRDefault="00C66C57" w:rsidP="00C66C57">
      <w:pPr>
        <w:pStyle w:val="ListParagraph"/>
        <w:rPr>
          <w:sz w:val="24"/>
          <w:szCs w:val="24"/>
          <w:lang w:val="sr-Latn-BA"/>
        </w:rPr>
      </w:pPr>
    </w:p>
    <w:p w14:paraId="33B95F14" w14:textId="5AC2C3A5" w:rsidR="005403EB" w:rsidRPr="00FA6F63" w:rsidRDefault="00C66C57" w:rsidP="00C66C57">
      <w:pPr>
        <w:pStyle w:val="ListParagraph"/>
        <w:rPr>
          <w:b/>
          <w:bCs/>
          <w:lang w:val="sr-Latn-BA"/>
        </w:rPr>
      </w:pPr>
      <w:r>
        <w:rPr>
          <w:sz w:val="24"/>
          <w:szCs w:val="24"/>
          <w:lang w:val="sr-Latn-BA"/>
        </w:rPr>
        <w:t xml:space="preserve">                         </w:t>
      </w:r>
      <w:r w:rsidR="005403EB" w:rsidRPr="00FA6F63">
        <w:rPr>
          <w:b/>
          <w:bCs/>
          <w:lang w:val="sr-Latn-BA"/>
        </w:rPr>
        <w:t>Vanjskotrgovinska razmjena  BiH  2023 / 2022.</w:t>
      </w:r>
    </w:p>
    <w:p w14:paraId="2E0C6F5D" w14:textId="77777777" w:rsidR="00ED5E73" w:rsidRDefault="00ED5E73" w:rsidP="00945F14"/>
    <w:p w14:paraId="761A2C5C" w14:textId="50636C93" w:rsidR="005403EB" w:rsidRDefault="005403EB" w:rsidP="00945F14">
      <w:r>
        <w:rPr>
          <w:noProof/>
          <w:lang w:eastAsia="bs-Latn-BA"/>
        </w:rPr>
        <w:drawing>
          <wp:inline distT="0" distB="0" distL="0" distR="0" wp14:anchorId="114931C6" wp14:editId="2AF5DA42">
            <wp:extent cx="5915025" cy="2400300"/>
            <wp:effectExtent l="0" t="0" r="0" b="0"/>
            <wp:docPr id="1887822615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7C6553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04CCE9F" w14:textId="77777777" w:rsidR="005403EB" w:rsidRDefault="005403EB" w:rsidP="00945F14"/>
    <w:p w14:paraId="39E7E30B" w14:textId="77777777" w:rsidR="00CA18AA" w:rsidRPr="00CA18AA" w:rsidRDefault="00CA18AA" w:rsidP="00CA18AA">
      <w:pPr>
        <w:pStyle w:val="ListParagraph"/>
        <w:numPr>
          <w:ilvl w:val="0"/>
          <w:numId w:val="7"/>
        </w:numPr>
      </w:pPr>
      <w:r w:rsidRPr="00CA18AA">
        <w:t>Obim vanjskotrgovinske razmjene Bosne i Hercegovine u 2023. godini iznosio je 45.413.586.000 KM i manji je za 4,39%</w:t>
      </w:r>
      <w:r w:rsidRPr="00CA18AA">
        <w:rPr>
          <w:sz w:val="24"/>
          <w:szCs w:val="24"/>
          <w:lang w:val="sr-Latn-BA"/>
        </w:rPr>
        <w:t xml:space="preserve"> </w:t>
      </w:r>
      <w:r w:rsidRPr="00CA18AA">
        <w:rPr>
          <w:lang w:val="sr-Latn-BA"/>
        </w:rPr>
        <w:t>odnosno 2,08 mlrd KM u odnosu 2022. godinu.</w:t>
      </w:r>
      <w:r w:rsidRPr="00CA18AA">
        <w:t xml:space="preserve"> </w:t>
      </w:r>
    </w:p>
    <w:p w14:paraId="0FFDE5FB" w14:textId="77777777" w:rsidR="00CA18AA" w:rsidRPr="00CA18AA" w:rsidRDefault="00CA18AA" w:rsidP="00CA18AA">
      <w:pPr>
        <w:pStyle w:val="ListParagraph"/>
        <w:numPr>
          <w:ilvl w:val="0"/>
          <w:numId w:val="7"/>
        </w:numPr>
      </w:pPr>
      <w:r w:rsidRPr="00CA18AA">
        <w:t>Pad izvoza za 1,20 mlrd KM ili 6,57% u 2023. godini u odnosu na godinu ranije.</w:t>
      </w:r>
    </w:p>
    <w:p w14:paraId="1A6C7E84" w14:textId="77777777" w:rsidR="00CA18AA" w:rsidRPr="00CA18AA" w:rsidRDefault="00CA18AA" w:rsidP="00CA18AA">
      <w:pPr>
        <w:pStyle w:val="ListParagraph"/>
        <w:numPr>
          <w:ilvl w:val="0"/>
          <w:numId w:val="7"/>
        </w:numPr>
      </w:pPr>
      <w:r w:rsidRPr="00CA18AA">
        <w:t>Pad uvoza u Bosnu i Hercegovinu u 2023. godini za 875,60 mil KM ili 3,01% u odnosu na 2022. godinu.</w:t>
      </w:r>
    </w:p>
    <w:p w14:paraId="4F3E477F" w14:textId="77777777" w:rsidR="00CA18AA" w:rsidRPr="00CA18AA" w:rsidRDefault="00CA18AA" w:rsidP="00CA18AA">
      <w:pPr>
        <w:pStyle w:val="ListParagraph"/>
        <w:numPr>
          <w:ilvl w:val="0"/>
          <w:numId w:val="7"/>
        </w:numPr>
      </w:pPr>
      <w:r w:rsidRPr="00CA18AA">
        <w:t xml:space="preserve">Pokrivenost uvoza izvozom je 60,8% i manji je za 3,68% u odnosu na 2023. godinu.  </w:t>
      </w:r>
    </w:p>
    <w:p w14:paraId="2349C029" w14:textId="248EC9B4" w:rsidR="00CA18AA" w:rsidRPr="00CA18AA" w:rsidRDefault="00CA18AA" w:rsidP="00CA18AA">
      <w:pPr>
        <w:pStyle w:val="ListParagraph"/>
        <w:numPr>
          <w:ilvl w:val="0"/>
          <w:numId w:val="7"/>
        </w:numPr>
      </w:pPr>
      <w:r w:rsidRPr="00CA18AA">
        <w:t>Smanjen izvoz robe iz Bosne i Hercegovine u 16 zemalja EU, ali je i dalje nastavljen trend povećan obima izvoza na  ključna tržišta: Njemačka, Austrija</w:t>
      </w:r>
      <w:r w:rsidR="000065F3">
        <w:t>.</w:t>
      </w:r>
    </w:p>
    <w:p w14:paraId="182BADCF" w14:textId="787AA42F" w:rsidR="00C66C57" w:rsidRDefault="00CA18AA" w:rsidP="00C66C57">
      <w:pPr>
        <w:pStyle w:val="ListParagraph"/>
        <w:numPr>
          <w:ilvl w:val="0"/>
          <w:numId w:val="7"/>
        </w:numPr>
      </w:pPr>
      <w:r w:rsidRPr="00CA18AA">
        <w:t>Smanjenje ukupnog obima razmjene rezultat je smanjenja tražnje i pada privrednih aktivnosti na nivou EU, geopolitičke tenzije, te smanjenje potražnje za energentima</w:t>
      </w:r>
      <w:r w:rsidR="002F32DC">
        <w:t>.</w:t>
      </w:r>
    </w:p>
    <w:p w14:paraId="4CE510F4" w14:textId="77777777" w:rsidR="00FA6F63" w:rsidRDefault="00FA6F63" w:rsidP="00FA6F63">
      <w:pPr>
        <w:pStyle w:val="ListParagraph"/>
      </w:pPr>
    </w:p>
    <w:p w14:paraId="1333B2A4" w14:textId="0D3D905C" w:rsidR="005403EB" w:rsidRPr="00FA6F63" w:rsidRDefault="005403EB" w:rsidP="00FA6F63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lang w:val="sr-Latn-BA"/>
        </w:rPr>
      </w:pPr>
      <w:r w:rsidRPr="00FA6F63">
        <w:rPr>
          <w:b/>
          <w:bCs/>
          <w:lang w:val="sr-Latn-BA"/>
        </w:rPr>
        <w:lastRenderedPageBreak/>
        <w:t>NAJZNAČAJNIJA TRŽIŠA RAZMJENE</w:t>
      </w:r>
      <w:r w:rsidR="00C66C57" w:rsidRPr="00FA6F63">
        <w:rPr>
          <w:b/>
          <w:bCs/>
          <w:lang w:val="sr-Latn-BA"/>
        </w:rPr>
        <w:t>:</w:t>
      </w:r>
    </w:p>
    <w:p w14:paraId="4158FB65" w14:textId="77777777" w:rsidR="005403EB" w:rsidRDefault="005403EB" w:rsidP="005403EB">
      <w:pPr>
        <w:pStyle w:val="ListParagraph"/>
        <w:rPr>
          <w:sz w:val="24"/>
          <w:szCs w:val="24"/>
          <w:lang w:val="sr-Latn-BA"/>
        </w:rPr>
      </w:pPr>
    </w:p>
    <w:tbl>
      <w:tblPr>
        <w:tblStyle w:val="PlainTable3"/>
        <w:tblW w:w="9685" w:type="dxa"/>
        <w:tblLook w:val="04A0" w:firstRow="1" w:lastRow="0" w:firstColumn="1" w:lastColumn="0" w:noHBand="0" w:noVBand="1"/>
      </w:tblPr>
      <w:tblGrid>
        <w:gridCol w:w="1657"/>
        <w:gridCol w:w="1508"/>
        <w:gridCol w:w="1402"/>
        <w:gridCol w:w="1019"/>
        <w:gridCol w:w="1636"/>
        <w:gridCol w:w="1444"/>
        <w:gridCol w:w="1019"/>
      </w:tblGrid>
      <w:tr w:rsidR="005403EB" w:rsidRPr="000B20A6" w14:paraId="34500E55" w14:textId="77777777" w:rsidTr="009E17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57" w:type="dxa"/>
            <w:vMerge w:val="restart"/>
            <w:noWrap/>
            <w:hideMark/>
          </w:tcPr>
          <w:p w14:paraId="0DB125EA" w14:textId="77777777" w:rsidR="005403EB" w:rsidRPr="000B20A6" w:rsidRDefault="005403EB" w:rsidP="009E17F9">
            <w:pP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U (000) KM</w:t>
            </w:r>
          </w:p>
        </w:tc>
        <w:tc>
          <w:tcPr>
            <w:tcW w:w="1508" w:type="dxa"/>
            <w:hideMark/>
          </w:tcPr>
          <w:p w14:paraId="60083BC7" w14:textId="77777777" w:rsidR="005403EB" w:rsidRPr="000B20A6" w:rsidRDefault="005403EB" w:rsidP="009E17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UVOZ 2022.</w:t>
            </w:r>
          </w:p>
        </w:tc>
        <w:tc>
          <w:tcPr>
            <w:tcW w:w="1402" w:type="dxa"/>
            <w:hideMark/>
          </w:tcPr>
          <w:p w14:paraId="36EA1CDB" w14:textId="77777777" w:rsidR="005403EB" w:rsidRPr="000B20A6" w:rsidRDefault="005403EB" w:rsidP="009E17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UVOZ 2023.</w:t>
            </w:r>
          </w:p>
        </w:tc>
        <w:tc>
          <w:tcPr>
            <w:tcW w:w="1019" w:type="dxa"/>
            <w:vMerge w:val="restart"/>
            <w:noWrap/>
            <w:hideMark/>
          </w:tcPr>
          <w:p w14:paraId="4E61D60C" w14:textId="77777777" w:rsidR="005403EB" w:rsidRPr="000B20A6" w:rsidRDefault="005403EB" w:rsidP="009E17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porast %</w:t>
            </w:r>
          </w:p>
        </w:tc>
        <w:tc>
          <w:tcPr>
            <w:tcW w:w="1636" w:type="dxa"/>
            <w:hideMark/>
          </w:tcPr>
          <w:p w14:paraId="1A5D780F" w14:textId="77777777" w:rsidR="005403EB" w:rsidRPr="000B20A6" w:rsidRDefault="005403EB" w:rsidP="009E17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IZVOZ 2022.</w:t>
            </w:r>
          </w:p>
        </w:tc>
        <w:tc>
          <w:tcPr>
            <w:tcW w:w="1444" w:type="dxa"/>
            <w:hideMark/>
          </w:tcPr>
          <w:p w14:paraId="0ED387EE" w14:textId="77777777" w:rsidR="005403EB" w:rsidRPr="000B20A6" w:rsidRDefault="005403EB" w:rsidP="009E17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IZVOZ 2023.</w:t>
            </w:r>
          </w:p>
        </w:tc>
        <w:tc>
          <w:tcPr>
            <w:tcW w:w="1019" w:type="dxa"/>
            <w:vMerge w:val="restart"/>
            <w:noWrap/>
            <w:hideMark/>
          </w:tcPr>
          <w:p w14:paraId="64127CF1" w14:textId="77777777" w:rsidR="005403EB" w:rsidRPr="000B20A6" w:rsidRDefault="005403EB" w:rsidP="009E17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porast %</w:t>
            </w:r>
          </w:p>
        </w:tc>
      </w:tr>
      <w:tr w:rsidR="005403EB" w:rsidRPr="000B20A6" w14:paraId="4E5E97C7" w14:textId="77777777" w:rsidTr="009E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  <w:vMerge/>
            <w:hideMark/>
          </w:tcPr>
          <w:p w14:paraId="7E42921D" w14:textId="77777777" w:rsidR="005403EB" w:rsidRPr="000B20A6" w:rsidRDefault="005403EB" w:rsidP="009E17F9">
            <w:pP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508" w:type="dxa"/>
            <w:hideMark/>
          </w:tcPr>
          <w:p w14:paraId="5AEC6E6D" w14:textId="77777777" w:rsidR="005403EB" w:rsidRPr="000B20A6" w:rsidRDefault="005403EB" w:rsidP="009E1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 </w:t>
            </w:r>
          </w:p>
        </w:tc>
        <w:tc>
          <w:tcPr>
            <w:tcW w:w="1402" w:type="dxa"/>
            <w:hideMark/>
          </w:tcPr>
          <w:p w14:paraId="3B552A3C" w14:textId="77777777" w:rsidR="005403EB" w:rsidRPr="000B20A6" w:rsidRDefault="005403EB" w:rsidP="009E1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 </w:t>
            </w:r>
          </w:p>
        </w:tc>
        <w:tc>
          <w:tcPr>
            <w:tcW w:w="1019" w:type="dxa"/>
            <w:vMerge/>
            <w:hideMark/>
          </w:tcPr>
          <w:p w14:paraId="4D420315" w14:textId="77777777" w:rsidR="005403EB" w:rsidRPr="000B20A6" w:rsidRDefault="005403EB" w:rsidP="009E1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636" w:type="dxa"/>
            <w:hideMark/>
          </w:tcPr>
          <w:p w14:paraId="787D1AD0" w14:textId="77777777" w:rsidR="005403EB" w:rsidRPr="000B20A6" w:rsidRDefault="005403EB" w:rsidP="009E1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 </w:t>
            </w:r>
          </w:p>
        </w:tc>
        <w:tc>
          <w:tcPr>
            <w:tcW w:w="1444" w:type="dxa"/>
            <w:hideMark/>
          </w:tcPr>
          <w:p w14:paraId="727A83C3" w14:textId="77777777" w:rsidR="005403EB" w:rsidRPr="000B20A6" w:rsidRDefault="005403EB" w:rsidP="009E1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 </w:t>
            </w:r>
          </w:p>
        </w:tc>
        <w:tc>
          <w:tcPr>
            <w:tcW w:w="1019" w:type="dxa"/>
            <w:vMerge/>
            <w:hideMark/>
          </w:tcPr>
          <w:p w14:paraId="611DC6C0" w14:textId="77777777" w:rsidR="005403EB" w:rsidRPr="000B20A6" w:rsidRDefault="005403EB" w:rsidP="009E1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</w:tr>
      <w:tr w:rsidR="005403EB" w:rsidRPr="000B20A6" w14:paraId="72D24CE4" w14:textId="77777777" w:rsidTr="009E17F9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  <w:noWrap/>
            <w:hideMark/>
          </w:tcPr>
          <w:p w14:paraId="1DF199F1" w14:textId="77777777" w:rsidR="005403EB" w:rsidRPr="000B20A6" w:rsidRDefault="005403EB" w:rsidP="009E17F9">
            <w:pP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EU</w:t>
            </w:r>
          </w:p>
        </w:tc>
        <w:tc>
          <w:tcPr>
            <w:tcW w:w="1508" w:type="dxa"/>
            <w:noWrap/>
            <w:hideMark/>
          </w:tcPr>
          <w:p w14:paraId="58AB7490" w14:textId="77777777" w:rsidR="005403EB" w:rsidRPr="000B20A6" w:rsidRDefault="005403EB" w:rsidP="009E17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18.955.427</w:t>
            </w:r>
          </w:p>
        </w:tc>
        <w:tc>
          <w:tcPr>
            <w:tcW w:w="1402" w:type="dxa"/>
            <w:noWrap/>
            <w:hideMark/>
          </w:tcPr>
          <w:p w14:paraId="44A39320" w14:textId="77777777" w:rsidR="005403EB" w:rsidRPr="000B20A6" w:rsidRDefault="005403EB" w:rsidP="009E17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18.843.226</w:t>
            </w:r>
          </w:p>
        </w:tc>
        <w:tc>
          <w:tcPr>
            <w:tcW w:w="1019" w:type="dxa"/>
            <w:noWrap/>
            <w:hideMark/>
          </w:tcPr>
          <w:p w14:paraId="52501228" w14:textId="77777777" w:rsidR="005403EB" w:rsidRPr="000B20A6" w:rsidRDefault="005403EB" w:rsidP="009E17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-0,59</w:t>
            </w:r>
          </w:p>
        </w:tc>
        <w:tc>
          <w:tcPr>
            <w:tcW w:w="1636" w:type="dxa"/>
            <w:noWrap/>
            <w:hideMark/>
          </w:tcPr>
          <w:p w14:paraId="64D57912" w14:textId="77777777" w:rsidR="005403EB" w:rsidRPr="000B20A6" w:rsidRDefault="005403EB" w:rsidP="009E17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13.300.944</w:t>
            </w:r>
          </w:p>
        </w:tc>
        <w:tc>
          <w:tcPr>
            <w:tcW w:w="1444" w:type="dxa"/>
            <w:noWrap/>
            <w:hideMark/>
          </w:tcPr>
          <w:p w14:paraId="6C92A0FF" w14:textId="77777777" w:rsidR="005403EB" w:rsidRPr="000B20A6" w:rsidRDefault="005403EB" w:rsidP="009E17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12.408.666</w:t>
            </w:r>
          </w:p>
        </w:tc>
        <w:tc>
          <w:tcPr>
            <w:tcW w:w="1019" w:type="dxa"/>
            <w:noWrap/>
            <w:hideMark/>
          </w:tcPr>
          <w:p w14:paraId="50374155" w14:textId="77777777" w:rsidR="005403EB" w:rsidRPr="000B20A6" w:rsidRDefault="005403EB" w:rsidP="009E17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-6,71</w:t>
            </w:r>
          </w:p>
        </w:tc>
      </w:tr>
      <w:tr w:rsidR="005403EB" w:rsidRPr="000B20A6" w14:paraId="32F28765" w14:textId="77777777" w:rsidTr="009E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  <w:noWrap/>
            <w:hideMark/>
          </w:tcPr>
          <w:p w14:paraId="08DCC011" w14:textId="77777777" w:rsidR="005403EB" w:rsidRPr="000B20A6" w:rsidRDefault="005403EB" w:rsidP="009E17F9">
            <w:pP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CEFTA</w:t>
            </w:r>
          </w:p>
        </w:tc>
        <w:tc>
          <w:tcPr>
            <w:tcW w:w="1508" w:type="dxa"/>
            <w:noWrap/>
            <w:hideMark/>
          </w:tcPr>
          <w:p w14:paraId="17C0FBC2" w14:textId="77777777" w:rsidR="005403EB" w:rsidRPr="000B20A6" w:rsidRDefault="005403EB" w:rsidP="009E17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4.586.567</w:t>
            </w:r>
          </w:p>
        </w:tc>
        <w:tc>
          <w:tcPr>
            <w:tcW w:w="1402" w:type="dxa"/>
            <w:noWrap/>
            <w:hideMark/>
          </w:tcPr>
          <w:p w14:paraId="61870210" w14:textId="77777777" w:rsidR="005403EB" w:rsidRPr="000B20A6" w:rsidRDefault="005403EB" w:rsidP="009E17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4.322.963</w:t>
            </w:r>
          </w:p>
        </w:tc>
        <w:tc>
          <w:tcPr>
            <w:tcW w:w="1019" w:type="dxa"/>
            <w:noWrap/>
            <w:hideMark/>
          </w:tcPr>
          <w:p w14:paraId="13670FAF" w14:textId="77777777" w:rsidR="005403EB" w:rsidRPr="000B20A6" w:rsidRDefault="005403EB" w:rsidP="009E17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-5,75</w:t>
            </w:r>
          </w:p>
        </w:tc>
        <w:tc>
          <w:tcPr>
            <w:tcW w:w="1636" w:type="dxa"/>
            <w:noWrap/>
            <w:hideMark/>
          </w:tcPr>
          <w:p w14:paraId="73D16751" w14:textId="77777777" w:rsidR="005403EB" w:rsidRPr="000B20A6" w:rsidRDefault="005403EB" w:rsidP="009E17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3.432.052</w:t>
            </w:r>
          </w:p>
        </w:tc>
        <w:tc>
          <w:tcPr>
            <w:tcW w:w="1444" w:type="dxa"/>
            <w:noWrap/>
            <w:hideMark/>
          </w:tcPr>
          <w:p w14:paraId="437577DA" w14:textId="77777777" w:rsidR="005403EB" w:rsidRPr="000B20A6" w:rsidRDefault="005403EB" w:rsidP="009E17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3.056.138</w:t>
            </w:r>
          </w:p>
        </w:tc>
        <w:tc>
          <w:tcPr>
            <w:tcW w:w="1019" w:type="dxa"/>
            <w:noWrap/>
            <w:hideMark/>
          </w:tcPr>
          <w:p w14:paraId="0C83AF8E" w14:textId="77777777" w:rsidR="005403EB" w:rsidRPr="000B20A6" w:rsidRDefault="005403EB" w:rsidP="009E17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-10,95</w:t>
            </w:r>
          </w:p>
        </w:tc>
      </w:tr>
      <w:tr w:rsidR="005403EB" w:rsidRPr="000B20A6" w14:paraId="7BB7B88D" w14:textId="77777777" w:rsidTr="009E17F9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  <w:noWrap/>
            <w:hideMark/>
          </w:tcPr>
          <w:p w14:paraId="1D40F8FF" w14:textId="77777777" w:rsidR="005403EB" w:rsidRPr="000B20A6" w:rsidRDefault="005403EB" w:rsidP="009E17F9">
            <w:pP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EFTA</w:t>
            </w:r>
          </w:p>
        </w:tc>
        <w:tc>
          <w:tcPr>
            <w:tcW w:w="1508" w:type="dxa"/>
            <w:noWrap/>
            <w:hideMark/>
          </w:tcPr>
          <w:p w14:paraId="609D172A" w14:textId="77777777" w:rsidR="005403EB" w:rsidRPr="000B20A6" w:rsidRDefault="005403EB" w:rsidP="009E17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4.476.438</w:t>
            </w:r>
          </w:p>
        </w:tc>
        <w:tc>
          <w:tcPr>
            <w:tcW w:w="1402" w:type="dxa"/>
            <w:noWrap/>
            <w:hideMark/>
          </w:tcPr>
          <w:p w14:paraId="058E9FDF" w14:textId="77777777" w:rsidR="005403EB" w:rsidRPr="000B20A6" w:rsidRDefault="005403EB" w:rsidP="009E17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4.376.592</w:t>
            </w:r>
          </w:p>
        </w:tc>
        <w:tc>
          <w:tcPr>
            <w:tcW w:w="1019" w:type="dxa"/>
            <w:noWrap/>
            <w:hideMark/>
          </w:tcPr>
          <w:p w14:paraId="4B97D9EB" w14:textId="77777777" w:rsidR="005403EB" w:rsidRPr="000B20A6" w:rsidRDefault="005403EB" w:rsidP="009E17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-36,33</w:t>
            </w:r>
          </w:p>
        </w:tc>
        <w:tc>
          <w:tcPr>
            <w:tcW w:w="1636" w:type="dxa"/>
            <w:noWrap/>
            <w:hideMark/>
          </w:tcPr>
          <w:p w14:paraId="1B8FF725" w14:textId="77777777" w:rsidR="005403EB" w:rsidRPr="000B20A6" w:rsidRDefault="005403EB" w:rsidP="009E17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444.927</w:t>
            </w:r>
          </w:p>
        </w:tc>
        <w:tc>
          <w:tcPr>
            <w:tcW w:w="1444" w:type="dxa"/>
            <w:noWrap/>
            <w:hideMark/>
          </w:tcPr>
          <w:p w14:paraId="7D091A0F" w14:textId="77777777" w:rsidR="005403EB" w:rsidRPr="000B20A6" w:rsidRDefault="005403EB" w:rsidP="009E17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465.261</w:t>
            </w:r>
          </w:p>
        </w:tc>
        <w:tc>
          <w:tcPr>
            <w:tcW w:w="1019" w:type="dxa"/>
            <w:noWrap/>
            <w:hideMark/>
          </w:tcPr>
          <w:p w14:paraId="6139A68F" w14:textId="77777777" w:rsidR="005403EB" w:rsidRPr="000B20A6" w:rsidRDefault="005403EB" w:rsidP="009E17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4,57</w:t>
            </w:r>
          </w:p>
        </w:tc>
      </w:tr>
      <w:tr w:rsidR="005403EB" w:rsidRPr="000B20A6" w14:paraId="4AA66AF7" w14:textId="77777777" w:rsidTr="009E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  <w:hideMark/>
          </w:tcPr>
          <w:p w14:paraId="522FFC0C" w14:textId="77777777" w:rsidR="005403EB" w:rsidRPr="000B20A6" w:rsidRDefault="005403EB" w:rsidP="009E17F9">
            <w:pP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OSTALA</w:t>
            </w:r>
          </w:p>
        </w:tc>
        <w:tc>
          <w:tcPr>
            <w:tcW w:w="1508" w:type="dxa"/>
            <w:vMerge w:val="restart"/>
            <w:noWrap/>
            <w:hideMark/>
          </w:tcPr>
          <w:p w14:paraId="15E537E5" w14:textId="77777777" w:rsidR="005403EB" w:rsidRPr="000B20A6" w:rsidRDefault="005403EB" w:rsidP="009E17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4.476.438</w:t>
            </w:r>
          </w:p>
        </w:tc>
        <w:tc>
          <w:tcPr>
            <w:tcW w:w="1402" w:type="dxa"/>
            <w:vMerge w:val="restart"/>
            <w:noWrap/>
            <w:hideMark/>
          </w:tcPr>
          <w:p w14:paraId="159E1660" w14:textId="77777777" w:rsidR="005403EB" w:rsidRPr="000B20A6" w:rsidRDefault="005403EB" w:rsidP="009E17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4.376.592</w:t>
            </w:r>
          </w:p>
        </w:tc>
        <w:tc>
          <w:tcPr>
            <w:tcW w:w="1019" w:type="dxa"/>
            <w:vMerge w:val="restart"/>
            <w:noWrap/>
            <w:hideMark/>
          </w:tcPr>
          <w:p w14:paraId="6CCD0D9B" w14:textId="77777777" w:rsidR="005403EB" w:rsidRPr="000B20A6" w:rsidRDefault="005403EB" w:rsidP="009E17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-2,23</w:t>
            </w:r>
          </w:p>
        </w:tc>
        <w:tc>
          <w:tcPr>
            <w:tcW w:w="1636" w:type="dxa"/>
            <w:vMerge w:val="restart"/>
            <w:noWrap/>
            <w:hideMark/>
          </w:tcPr>
          <w:p w14:paraId="118FDE02" w14:textId="77777777" w:rsidR="005403EB" w:rsidRPr="000B20A6" w:rsidRDefault="005403EB" w:rsidP="009E17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1.200.033</w:t>
            </w:r>
          </w:p>
        </w:tc>
        <w:tc>
          <w:tcPr>
            <w:tcW w:w="1444" w:type="dxa"/>
            <w:vMerge w:val="restart"/>
            <w:noWrap/>
            <w:hideMark/>
          </w:tcPr>
          <w:p w14:paraId="5744BF61" w14:textId="77777777" w:rsidR="005403EB" w:rsidRPr="000B20A6" w:rsidRDefault="005403EB" w:rsidP="009E17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1.239.670</w:t>
            </w:r>
          </w:p>
        </w:tc>
        <w:tc>
          <w:tcPr>
            <w:tcW w:w="1019" w:type="dxa"/>
            <w:vMerge w:val="restart"/>
            <w:noWrap/>
            <w:hideMark/>
          </w:tcPr>
          <w:p w14:paraId="036EBF1D" w14:textId="77777777" w:rsidR="005403EB" w:rsidRPr="000B20A6" w:rsidRDefault="005403EB" w:rsidP="009E17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3,3</w:t>
            </w:r>
          </w:p>
        </w:tc>
      </w:tr>
      <w:tr w:rsidR="005403EB" w:rsidRPr="000B20A6" w14:paraId="6EDABE80" w14:textId="77777777" w:rsidTr="009E17F9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  <w:hideMark/>
          </w:tcPr>
          <w:p w14:paraId="6D625EBE" w14:textId="77777777" w:rsidR="005403EB" w:rsidRPr="000B20A6" w:rsidRDefault="005403EB" w:rsidP="009E17F9">
            <w:pP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TRŽIŠTA</w:t>
            </w:r>
          </w:p>
        </w:tc>
        <w:tc>
          <w:tcPr>
            <w:tcW w:w="1508" w:type="dxa"/>
            <w:vMerge/>
            <w:hideMark/>
          </w:tcPr>
          <w:p w14:paraId="71D99721" w14:textId="77777777" w:rsidR="005403EB" w:rsidRPr="000B20A6" w:rsidRDefault="005403EB" w:rsidP="009E1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402" w:type="dxa"/>
            <w:vMerge/>
            <w:hideMark/>
          </w:tcPr>
          <w:p w14:paraId="4387D3C9" w14:textId="77777777" w:rsidR="005403EB" w:rsidRPr="000B20A6" w:rsidRDefault="005403EB" w:rsidP="009E1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019" w:type="dxa"/>
            <w:vMerge/>
            <w:hideMark/>
          </w:tcPr>
          <w:p w14:paraId="4CD4972B" w14:textId="77777777" w:rsidR="005403EB" w:rsidRPr="000B20A6" w:rsidRDefault="005403EB" w:rsidP="009E1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636" w:type="dxa"/>
            <w:vMerge/>
            <w:hideMark/>
          </w:tcPr>
          <w:p w14:paraId="12B81B99" w14:textId="77777777" w:rsidR="005403EB" w:rsidRPr="000B20A6" w:rsidRDefault="005403EB" w:rsidP="009E1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444" w:type="dxa"/>
            <w:vMerge/>
            <w:hideMark/>
          </w:tcPr>
          <w:p w14:paraId="3C07814B" w14:textId="77777777" w:rsidR="005403EB" w:rsidRPr="000B20A6" w:rsidRDefault="005403EB" w:rsidP="009E1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019" w:type="dxa"/>
            <w:vMerge/>
            <w:hideMark/>
          </w:tcPr>
          <w:p w14:paraId="06F7E361" w14:textId="77777777" w:rsidR="005403EB" w:rsidRPr="000B20A6" w:rsidRDefault="005403EB" w:rsidP="009E1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</w:p>
        </w:tc>
      </w:tr>
      <w:tr w:rsidR="005403EB" w:rsidRPr="000B20A6" w14:paraId="7E8E45E9" w14:textId="77777777" w:rsidTr="009E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  <w:hideMark/>
          </w:tcPr>
          <w:p w14:paraId="58CB3287" w14:textId="77777777" w:rsidR="005403EB" w:rsidRPr="000B20A6" w:rsidRDefault="005403EB" w:rsidP="009E17F9">
            <w:pP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UKUPNO:</w:t>
            </w:r>
          </w:p>
        </w:tc>
        <w:tc>
          <w:tcPr>
            <w:tcW w:w="1508" w:type="dxa"/>
            <w:noWrap/>
            <w:hideMark/>
          </w:tcPr>
          <w:p w14:paraId="065E52F7" w14:textId="77777777" w:rsidR="005403EB" w:rsidRPr="000B20A6" w:rsidRDefault="005403EB" w:rsidP="009E17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29.119.449</w:t>
            </w:r>
          </w:p>
        </w:tc>
        <w:tc>
          <w:tcPr>
            <w:tcW w:w="1402" w:type="dxa"/>
            <w:noWrap/>
            <w:hideMark/>
          </w:tcPr>
          <w:p w14:paraId="6BA1931D" w14:textId="77777777" w:rsidR="005403EB" w:rsidRPr="000B20A6" w:rsidRDefault="005403EB" w:rsidP="009E17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28.243.850</w:t>
            </w:r>
          </w:p>
        </w:tc>
        <w:tc>
          <w:tcPr>
            <w:tcW w:w="1019" w:type="dxa"/>
            <w:noWrap/>
            <w:hideMark/>
          </w:tcPr>
          <w:p w14:paraId="3095A105" w14:textId="77777777" w:rsidR="005403EB" w:rsidRPr="000B20A6" w:rsidRDefault="005403EB" w:rsidP="009E17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-3,01</w:t>
            </w:r>
          </w:p>
        </w:tc>
        <w:tc>
          <w:tcPr>
            <w:tcW w:w="1636" w:type="dxa"/>
            <w:noWrap/>
            <w:hideMark/>
          </w:tcPr>
          <w:p w14:paraId="774EFC6D" w14:textId="77777777" w:rsidR="005403EB" w:rsidRPr="000B20A6" w:rsidRDefault="005403EB" w:rsidP="009E17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18.377.957</w:t>
            </w:r>
          </w:p>
        </w:tc>
        <w:tc>
          <w:tcPr>
            <w:tcW w:w="1444" w:type="dxa"/>
            <w:noWrap/>
            <w:hideMark/>
          </w:tcPr>
          <w:p w14:paraId="2C36E9F8" w14:textId="77777777" w:rsidR="005403EB" w:rsidRPr="000B20A6" w:rsidRDefault="005403EB" w:rsidP="009E17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17.169.736</w:t>
            </w:r>
          </w:p>
        </w:tc>
        <w:tc>
          <w:tcPr>
            <w:tcW w:w="1019" w:type="dxa"/>
            <w:noWrap/>
            <w:hideMark/>
          </w:tcPr>
          <w:p w14:paraId="51BA990C" w14:textId="77777777" w:rsidR="005403EB" w:rsidRPr="000B20A6" w:rsidRDefault="005403EB" w:rsidP="009E17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0B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-6,57</w:t>
            </w:r>
          </w:p>
        </w:tc>
      </w:tr>
    </w:tbl>
    <w:p w14:paraId="0D2BC79B" w14:textId="77777777" w:rsidR="00CD2659" w:rsidRDefault="00CD2659" w:rsidP="00243B0F">
      <w:pPr>
        <w:ind w:left="360"/>
        <w:rPr>
          <w:sz w:val="24"/>
          <w:szCs w:val="24"/>
        </w:rPr>
      </w:pPr>
    </w:p>
    <w:p w14:paraId="007FF916" w14:textId="58419942" w:rsidR="005403EB" w:rsidRDefault="00FA6F63" w:rsidP="00FA6F63">
      <w:pPr>
        <w:pStyle w:val="ListParagraph"/>
        <w:numPr>
          <w:ilvl w:val="1"/>
          <w:numId w:val="11"/>
        </w:numPr>
        <w:rPr>
          <w:b/>
          <w:bCs/>
          <w:sz w:val="24"/>
          <w:szCs w:val="24"/>
        </w:rPr>
      </w:pPr>
      <w:r w:rsidRPr="00FA6F63">
        <w:rPr>
          <w:b/>
          <w:bCs/>
          <w:sz w:val="24"/>
          <w:szCs w:val="24"/>
        </w:rPr>
        <w:t>Robna razmjena sa EU:</w:t>
      </w:r>
    </w:p>
    <w:p w14:paraId="00B6060A" w14:textId="77777777" w:rsidR="00FA6F63" w:rsidRPr="00FA6F63" w:rsidRDefault="00FA6F63" w:rsidP="00FA6F63">
      <w:pPr>
        <w:pStyle w:val="ListParagraph"/>
        <w:rPr>
          <w:b/>
          <w:bCs/>
          <w:sz w:val="24"/>
          <w:szCs w:val="24"/>
        </w:rPr>
      </w:pPr>
    </w:p>
    <w:p w14:paraId="48685DBA" w14:textId="77777777" w:rsidR="00EA5470" w:rsidRPr="00FA6F63" w:rsidRDefault="00EA5470" w:rsidP="00EA5470">
      <w:pPr>
        <w:pStyle w:val="ListParagraph"/>
        <w:numPr>
          <w:ilvl w:val="0"/>
          <w:numId w:val="1"/>
        </w:numPr>
        <w:spacing w:after="200" w:line="276" w:lineRule="auto"/>
        <w:ind w:left="720"/>
        <w:jc w:val="both"/>
      </w:pPr>
      <w:r w:rsidRPr="00FA6F63">
        <w:t xml:space="preserve">Obim razmjene za 2023. godinu sa EU je iznosio oko 31,25 milijarde KM što je manje za  6,71% u odnosu na 2022. godinu. Ukupan obim EU razmjene predstavlja  68,8 % ukupnog obima razmjene BiH sa svijetom. </w:t>
      </w:r>
    </w:p>
    <w:p w14:paraId="66E082C8" w14:textId="02894CFB" w:rsidR="00EA5470" w:rsidRPr="002955FF" w:rsidRDefault="00EA5470" w:rsidP="00EA5470">
      <w:pPr>
        <w:pStyle w:val="ListParagraph"/>
        <w:numPr>
          <w:ilvl w:val="0"/>
          <w:numId w:val="1"/>
        </w:numPr>
        <w:spacing w:line="276" w:lineRule="auto"/>
        <w:ind w:left="720"/>
        <w:jc w:val="both"/>
      </w:pPr>
      <w:r w:rsidRPr="002955FF">
        <w:t>U 202</w:t>
      </w:r>
      <w:r>
        <w:t>3</w:t>
      </w:r>
      <w:r w:rsidRPr="002955FF">
        <w:t>.</w:t>
      </w:r>
      <w:r w:rsidR="000339E4">
        <w:t xml:space="preserve"> godini</w:t>
      </w:r>
      <w:r w:rsidRPr="002955FF">
        <w:t xml:space="preserve"> je na tržište EU izvezeno robe u ukupnoj vrijednosti od </w:t>
      </w:r>
      <w:r>
        <w:t>12,4</w:t>
      </w:r>
      <w:r w:rsidRPr="002955FF">
        <w:t xml:space="preserve"> mlrd KM, što je </w:t>
      </w:r>
      <w:r>
        <w:t>manje</w:t>
      </w:r>
      <w:r w:rsidRPr="002955FF">
        <w:t xml:space="preserve"> za </w:t>
      </w:r>
      <w:r w:rsidR="000339E4">
        <w:t>6,71</w:t>
      </w:r>
      <w:r w:rsidRPr="002955FF">
        <w:t>% u odnosu na prethodnu godinu.</w:t>
      </w:r>
    </w:p>
    <w:p w14:paraId="4E06272B" w14:textId="77777777" w:rsidR="00EA5470" w:rsidRPr="002955FF" w:rsidRDefault="00EA5470" w:rsidP="00EA5470">
      <w:pPr>
        <w:pStyle w:val="ListParagraph"/>
        <w:numPr>
          <w:ilvl w:val="0"/>
          <w:numId w:val="1"/>
        </w:numPr>
        <w:spacing w:line="276" w:lineRule="auto"/>
        <w:ind w:left="720"/>
        <w:jc w:val="both"/>
      </w:pPr>
      <w:r w:rsidRPr="002955FF">
        <w:t>Istovremeno je iz EU uvezeno robe u vrijednosti od 1</w:t>
      </w:r>
      <w:r>
        <w:t>8,8</w:t>
      </w:r>
      <w:r w:rsidRPr="002955FF">
        <w:t xml:space="preserve"> mlrd</w:t>
      </w:r>
      <w:r>
        <w:t>.</w:t>
      </w:r>
      <w:r w:rsidRPr="002955FF">
        <w:t xml:space="preserve"> KM, što je </w:t>
      </w:r>
      <w:r>
        <w:t>manje</w:t>
      </w:r>
      <w:r w:rsidRPr="002955FF">
        <w:t xml:space="preserve"> </w:t>
      </w:r>
      <w:r>
        <w:t>za 0,59</w:t>
      </w:r>
      <w:r w:rsidRPr="002955FF">
        <w:t>% u usporedbi sa prethodnom godinom.</w:t>
      </w:r>
    </w:p>
    <w:p w14:paraId="5D1987C4" w14:textId="77777777" w:rsidR="00EA5470" w:rsidRPr="002955FF" w:rsidRDefault="00EA5470" w:rsidP="00EA5470">
      <w:pPr>
        <w:pStyle w:val="ListParagraph"/>
        <w:numPr>
          <w:ilvl w:val="0"/>
          <w:numId w:val="1"/>
        </w:numPr>
        <w:spacing w:line="276" w:lineRule="auto"/>
        <w:ind w:left="720"/>
        <w:jc w:val="both"/>
      </w:pPr>
      <w:r w:rsidRPr="002955FF">
        <w:t>U ukupnom izvozu EU učestvuje sa 72</w:t>
      </w:r>
      <w:r>
        <w:t>,3</w:t>
      </w:r>
      <w:r w:rsidRPr="002955FF">
        <w:t xml:space="preserve"> %, a u uvozu sa 6</w:t>
      </w:r>
      <w:r>
        <w:t>6,7</w:t>
      </w:r>
      <w:r w:rsidRPr="002955FF">
        <w:t xml:space="preserve"> %</w:t>
      </w:r>
    </w:p>
    <w:p w14:paraId="377A60AA" w14:textId="3A2F993E" w:rsidR="00EA5470" w:rsidRPr="00FA6F63" w:rsidRDefault="00EA5470" w:rsidP="00EA5470">
      <w:pPr>
        <w:pStyle w:val="ListParagraph"/>
        <w:numPr>
          <w:ilvl w:val="0"/>
          <w:numId w:val="1"/>
        </w:numPr>
        <w:spacing w:after="200" w:line="276" w:lineRule="auto"/>
        <w:ind w:left="720"/>
        <w:jc w:val="both"/>
      </w:pPr>
      <w:r w:rsidRPr="00FA6F63">
        <w:t xml:space="preserve">Deficit sa EU iznosi 6,4 milijardi KM,  a pokrivenost uvoza izvozom je iznosila </w:t>
      </w:r>
      <w:r w:rsidR="000339E4">
        <w:t>65,9</w:t>
      </w:r>
      <w:r w:rsidRPr="00FA6F63">
        <w:t xml:space="preserve"> %.</w:t>
      </w:r>
    </w:p>
    <w:p w14:paraId="4A62A76E" w14:textId="7E13AEE1" w:rsidR="00EA5470" w:rsidRDefault="00EA5470" w:rsidP="00EA5470">
      <w:pPr>
        <w:spacing w:line="276" w:lineRule="auto"/>
        <w:jc w:val="both"/>
        <w:rPr>
          <w:b/>
          <w:bCs/>
          <w:i/>
          <w:iCs/>
        </w:rPr>
      </w:pPr>
      <w:r>
        <w:rPr>
          <w:noProof/>
          <w:lang w:eastAsia="bs-Latn-BA"/>
        </w:rPr>
        <w:drawing>
          <wp:inline distT="0" distB="0" distL="0" distR="0" wp14:anchorId="7C3431B2" wp14:editId="68CAAAE0">
            <wp:extent cx="5229225" cy="2781300"/>
            <wp:effectExtent l="0" t="0" r="0" b="0"/>
            <wp:docPr id="1397770347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AF3832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2D7D2A2" w14:textId="77777777" w:rsidR="00FA6F63" w:rsidRDefault="00FA6F63" w:rsidP="00EA5470">
      <w:pPr>
        <w:spacing w:line="276" w:lineRule="auto"/>
        <w:jc w:val="both"/>
        <w:rPr>
          <w:b/>
          <w:bCs/>
          <w:i/>
          <w:iCs/>
        </w:rPr>
      </w:pPr>
    </w:p>
    <w:p w14:paraId="34197C94" w14:textId="77777777" w:rsidR="00FA6F63" w:rsidRPr="00EA5470" w:rsidRDefault="00FA6F63" w:rsidP="00EA5470">
      <w:pPr>
        <w:spacing w:line="276" w:lineRule="auto"/>
        <w:jc w:val="both"/>
        <w:rPr>
          <w:b/>
          <w:bCs/>
          <w:i/>
          <w:iCs/>
        </w:rPr>
      </w:pPr>
    </w:p>
    <w:p w14:paraId="45BE073E" w14:textId="71E6CB7B" w:rsidR="00EA5470" w:rsidRPr="00FA6F63" w:rsidRDefault="00FA6F63" w:rsidP="00FA6F63">
      <w:pPr>
        <w:pStyle w:val="ListParagraph"/>
        <w:numPr>
          <w:ilvl w:val="1"/>
          <w:numId w:val="11"/>
        </w:numPr>
        <w:rPr>
          <w:b/>
          <w:bCs/>
        </w:rPr>
      </w:pPr>
      <w:r w:rsidRPr="00FA6F63">
        <w:rPr>
          <w:b/>
          <w:bCs/>
        </w:rPr>
        <w:lastRenderedPageBreak/>
        <w:t>Razmjena sa zamljama CEFTA-e</w:t>
      </w:r>
    </w:p>
    <w:p w14:paraId="628FE26C" w14:textId="77777777" w:rsidR="00FA6F63" w:rsidRDefault="00FA6F63" w:rsidP="00FA6F63">
      <w:pPr>
        <w:pStyle w:val="ListParagraph"/>
      </w:pPr>
    </w:p>
    <w:p w14:paraId="041D590C" w14:textId="03A8DBE6" w:rsidR="00EA5470" w:rsidRPr="002955FF" w:rsidRDefault="00EA5470" w:rsidP="00EA5470">
      <w:pPr>
        <w:pStyle w:val="ListParagraph"/>
        <w:numPr>
          <w:ilvl w:val="0"/>
          <w:numId w:val="1"/>
        </w:numPr>
        <w:spacing w:line="276" w:lineRule="auto"/>
        <w:ind w:left="720"/>
        <w:jc w:val="both"/>
      </w:pPr>
      <w:r w:rsidRPr="002955FF">
        <w:t>Ukupan obi</w:t>
      </w:r>
      <w:r>
        <w:t>m razmjene sa CEFTOM je iznosio</w:t>
      </w:r>
      <w:r w:rsidRPr="002955FF">
        <w:t xml:space="preserve"> </w:t>
      </w:r>
      <w:r>
        <w:t>7,3</w:t>
      </w:r>
      <w:r w:rsidR="000339E4">
        <w:t>7</w:t>
      </w:r>
      <w:r>
        <w:t xml:space="preserve"> mlrd</w:t>
      </w:r>
      <w:r w:rsidRPr="002955FF">
        <w:t xml:space="preserve"> KM što je skoro </w:t>
      </w:r>
      <w:r>
        <w:t>16,2</w:t>
      </w:r>
      <w:r w:rsidRPr="002955FF">
        <w:t xml:space="preserve">% ukupne  razmjene BiH sa svijetom. </w:t>
      </w:r>
    </w:p>
    <w:p w14:paraId="74EDCACB" w14:textId="4F16A9B4" w:rsidR="00EA5470" w:rsidRPr="002955FF" w:rsidRDefault="00EA5470" w:rsidP="00EA5470">
      <w:pPr>
        <w:pStyle w:val="ListParagraph"/>
        <w:numPr>
          <w:ilvl w:val="0"/>
          <w:numId w:val="1"/>
        </w:numPr>
        <w:spacing w:line="276" w:lineRule="auto"/>
        <w:ind w:left="720"/>
        <w:jc w:val="both"/>
      </w:pPr>
      <w:r w:rsidRPr="002955FF">
        <w:t xml:space="preserve">Na tržište CEFTE-e je u analiziranom periodu izvezeno robe u ukupnoj vrijednosti od </w:t>
      </w:r>
      <w:r>
        <w:t>3,05</w:t>
      </w:r>
      <w:r w:rsidRPr="002955FF">
        <w:t xml:space="preserve"> mlrd</w:t>
      </w:r>
      <w:r>
        <w:t>.</w:t>
      </w:r>
      <w:r w:rsidRPr="002955FF">
        <w:t xml:space="preserve"> KM, što je</w:t>
      </w:r>
      <w:r w:rsidR="000339E4">
        <w:t xml:space="preserve"> </w:t>
      </w:r>
      <w:r>
        <w:t>manje za 10,95</w:t>
      </w:r>
      <w:r w:rsidRPr="002955FF">
        <w:t xml:space="preserve">% u odnosu na prethodnu godinu. </w:t>
      </w:r>
    </w:p>
    <w:p w14:paraId="6189B8BE" w14:textId="77777777" w:rsidR="00EA5470" w:rsidRPr="002955FF" w:rsidRDefault="00EA5470" w:rsidP="00EA5470">
      <w:pPr>
        <w:pStyle w:val="ListParagraph"/>
        <w:numPr>
          <w:ilvl w:val="0"/>
          <w:numId w:val="1"/>
        </w:numPr>
        <w:spacing w:line="276" w:lineRule="auto"/>
        <w:ind w:left="720"/>
        <w:jc w:val="both"/>
      </w:pPr>
      <w:r w:rsidRPr="002955FF">
        <w:t xml:space="preserve">Istovremeno je uvezeno robe u vrijednosti od </w:t>
      </w:r>
      <w:r>
        <w:t>4,32</w:t>
      </w:r>
      <w:r w:rsidRPr="002955FF">
        <w:t xml:space="preserve"> mlrd</w:t>
      </w:r>
      <w:r>
        <w:t>.</w:t>
      </w:r>
      <w:r w:rsidRPr="002955FF">
        <w:t xml:space="preserve"> KM, što je</w:t>
      </w:r>
      <w:r>
        <w:t xml:space="preserve"> manje</w:t>
      </w:r>
      <w:r w:rsidRPr="002955FF">
        <w:t xml:space="preserve"> za </w:t>
      </w:r>
      <w:r>
        <w:t>5,75</w:t>
      </w:r>
      <w:r w:rsidRPr="002955FF">
        <w:t>% u odnosu na isti period prethodne godine.</w:t>
      </w:r>
    </w:p>
    <w:p w14:paraId="7B81398C" w14:textId="77777777" w:rsidR="00EA5470" w:rsidRDefault="00EA5470" w:rsidP="00EA5470">
      <w:pPr>
        <w:pStyle w:val="ListParagraph"/>
        <w:numPr>
          <w:ilvl w:val="0"/>
          <w:numId w:val="1"/>
        </w:numPr>
        <w:spacing w:line="276" w:lineRule="auto"/>
        <w:ind w:left="720"/>
        <w:jc w:val="both"/>
      </w:pPr>
      <w:r w:rsidRPr="002955FF">
        <w:t>Defic</w:t>
      </w:r>
      <w:r>
        <w:t>i</w:t>
      </w:r>
      <w:r w:rsidRPr="002955FF">
        <w:t>t sa CEFTA-om iznosi 1,2 mlrd</w:t>
      </w:r>
      <w:r>
        <w:t>.</w:t>
      </w:r>
      <w:r w:rsidRPr="002955FF">
        <w:t xml:space="preserve"> KM, a pokrivenost uvoza izvozom 7</w:t>
      </w:r>
      <w:r>
        <w:t>0,7</w:t>
      </w:r>
      <w:r w:rsidRPr="002955FF">
        <w:t xml:space="preserve">%. </w:t>
      </w:r>
    </w:p>
    <w:p w14:paraId="2789989C" w14:textId="77777777" w:rsidR="00EA5470" w:rsidRDefault="00EA5470" w:rsidP="00EA5470">
      <w:pPr>
        <w:pStyle w:val="ListParagraph"/>
        <w:spacing w:line="276" w:lineRule="auto"/>
        <w:jc w:val="both"/>
      </w:pPr>
    </w:p>
    <w:p w14:paraId="64B0701C" w14:textId="77777777" w:rsidR="00EA5470" w:rsidRPr="002955FF" w:rsidRDefault="00EA5470" w:rsidP="00EA5470">
      <w:pPr>
        <w:pStyle w:val="ListParagraph"/>
        <w:spacing w:line="276" w:lineRule="auto"/>
        <w:jc w:val="both"/>
      </w:pPr>
      <w:r>
        <w:rPr>
          <w:noProof/>
          <w:lang w:eastAsia="bs-Latn-BA"/>
        </w:rPr>
        <w:drawing>
          <wp:inline distT="0" distB="0" distL="0" distR="0" wp14:anchorId="552D0BF3" wp14:editId="7A648785">
            <wp:extent cx="5343525" cy="2847975"/>
            <wp:effectExtent l="0" t="0" r="0" b="0"/>
            <wp:docPr id="1386330183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AE3832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D8FA218" w14:textId="77777777" w:rsidR="00EA5470" w:rsidRDefault="00EA5470" w:rsidP="00EA5470"/>
    <w:p w14:paraId="6A4A619C" w14:textId="19574698" w:rsidR="00EA5470" w:rsidRPr="00FA6F63" w:rsidRDefault="00FA6F63" w:rsidP="00FA6F63">
      <w:pPr>
        <w:pStyle w:val="ListParagraph"/>
        <w:numPr>
          <w:ilvl w:val="1"/>
          <w:numId w:val="11"/>
        </w:numPr>
        <w:rPr>
          <w:b/>
          <w:bCs/>
        </w:rPr>
      </w:pPr>
      <w:r w:rsidRPr="00FA6F63">
        <w:rPr>
          <w:b/>
          <w:bCs/>
        </w:rPr>
        <w:t>Razmjena sa zemljama EFTA-e</w:t>
      </w:r>
    </w:p>
    <w:p w14:paraId="428F9748" w14:textId="77777777" w:rsidR="00EA5470" w:rsidRPr="00D238FC" w:rsidRDefault="00EA5470" w:rsidP="00EA5470">
      <w:pPr>
        <w:pStyle w:val="ListParagraph"/>
        <w:spacing w:line="240" w:lineRule="auto"/>
        <w:jc w:val="both"/>
      </w:pPr>
    </w:p>
    <w:p w14:paraId="19AB776E" w14:textId="77777777" w:rsidR="00EA5470" w:rsidRPr="004E3706" w:rsidRDefault="00EA5470" w:rsidP="00EA5470">
      <w:pPr>
        <w:pStyle w:val="ListParagraph"/>
        <w:numPr>
          <w:ilvl w:val="0"/>
          <w:numId w:val="1"/>
        </w:numPr>
        <w:spacing w:line="276" w:lineRule="auto"/>
        <w:ind w:left="720"/>
        <w:jc w:val="both"/>
        <w:rPr>
          <w:rFonts w:ascii="Calibri" w:eastAsia="Calibri" w:hAnsi="Calibri" w:cs="Times New Roman"/>
        </w:rPr>
      </w:pPr>
      <w:r w:rsidRPr="002955FF">
        <w:rPr>
          <w:rFonts w:ascii="Calibri" w:hAnsi="Calibri"/>
        </w:rPr>
        <w:t xml:space="preserve"> </w:t>
      </w:r>
      <w:r>
        <w:rPr>
          <w:rFonts w:ascii="Calibri" w:hAnsi="Calibri"/>
        </w:rPr>
        <w:t>Ukupan obim razmjene sa zemljama EFTA-e iznosi 1,16 mlrd KM.</w:t>
      </w:r>
      <w:r w:rsidRPr="004E3706">
        <w:rPr>
          <w:rFonts w:ascii="Calibri" w:eastAsia="Calibri" w:hAnsi="Calibri" w:cs="Times New Roman"/>
        </w:rPr>
        <w:t xml:space="preserve"> </w:t>
      </w:r>
    </w:p>
    <w:p w14:paraId="62117B5E" w14:textId="77777777" w:rsidR="00EA5470" w:rsidRPr="002955FF" w:rsidRDefault="00EA5470" w:rsidP="00EA5470">
      <w:pPr>
        <w:pStyle w:val="ListParagraph"/>
        <w:numPr>
          <w:ilvl w:val="0"/>
          <w:numId w:val="1"/>
        </w:numPr>
        <w:spacing w:line="276" w:lineRule="auto"/>
        <w:ind w:left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Izve</w:t>
      </w:r>
      <w:r w:rsidRPr="002955FF">
        <w:rPr>
          <w:rFonts w:ascii="Calibri" w:eastAsia="Calibri" w:hAnsi="Calibri" w:cs="Times New Roman"/>
        </w:rPr>
        <w:t xml:space="preserve">zeno je robe na tržište EFTA-e u vrijednosti od </w:t>
      </w:r>
      <w:r>
        <w:rPr>
          <w:rFonts w:ascii="Calibri" w:eastAsia="Calibri" w:hAnsi="Calibri" w:cs="Times New Roman"/>
        </w:rPr>
        <w:t>465,26</w:t>
      </w:r>
      <w:r w:rsidRPr="002955FF">
        <w:rPr>
          <w:rFonts w:ascii="Calibri" w:eastAsia="Calibri" w:hAnsi="Calibri" w:cs="Times New Roman"/>
        </w:rPr>
        <w:t xml:space="preserve"> mil</w:t>
      </w:r>
      <w:r>
        <w:rPr>
          <w:rFonts w:ascii="Calibri" w:eastAsia="Calibri" w:hAnsi="Calibri" w:cs="Times New Roman"/>
        </w:rPr>
        <w:t>.</w:t>
      </w:r>
      <w:r w:rsidRPr="002955FF">
        <w:rPr>
          <w:rFonts w:ascii="Calibri" w:eastAsia="Calibri" w:hAnsi="Calibri" w:cs="Times New Roman"/>
        </w:rPr>
        <w:t xml:space="preserve"> KM, što je više za </w:t>
      </w:r>
      <w:r>
        <w:rPr>
          <w:rFonts w:ascii="Calibri" w:eastAsia="Calibri" w:hAnsi="Calibri" w:cs="Times New Roman"/>
        </w:rPr>
        <w:t>4,57</w:t>
      </w:r>
      <w:r w:rsidRPr="002955FF">
        <w:rPr>
          <w:rFonts w:ascii="Calibri" w:eastAsia="Calibri" w:hAnsi="Calibri" w:cs="Times New Roman"/>
        </w:rPr>
        <w:t xml:space="preserve"> % u odnosu na 202</w:t>
      </w:r>
      <w:r>
        <w:rPr>
          <w:rFonts w:ascii="Calibri" w:eastAsia="Calibri" w:hAnsi="Calibri" w:cs="Times New Roman"/>
        </w:rPr>
        <w:t>2</w:t>
      </w:r>
      <w:r w:rsidRPr="002955FF">
        <w:rPr>
          <w:rFonts w:ascii="Calibri" w:eastAsia="Calibri" w:hAnsi="Calibri" w:cs="Times New Roman"/>
        </w:rPr>
        <w:t>. godinu.</w:t>
      </w:r>
    </w:p>
    <w:p w14:paraId="53B6BF21" w14:textId="77777777" w:rsidR="00EA5470" w:rsidRPr="002955FF" w:rsidRDefault="00EA5470" w:rsidP="00EA5470">
      <w:pPr>
        <w:pStyle w:val="ListParagraph"/>
        <w:numPr>
          <w:ilvl w:val="0"/>
          <w:numId w:val="1"/>
        </w:numPr>
        <w:spacing w:line="276" w:lineRule="auto"/>
        <w:ind w:left="720"/>
        <w:jc w:val="both"/>
        <w:rPr>
          <w:rFonts w:ascii="Calibri" w:eastAsia="Calibri" w:hAnsi="Calibri" w:cs="Times New Roman"/>
        </w:rPr>
      </w:pPr>
      <w:r w:rsidRPr="002955FF">
        <w:rPr>
          <w:rFonts w:ascii="Calibri" w:eastAsia="Calibri" w:hAnsi="Calibri" w:cs="Times New Roman"/>
        </w:rPr>
        <w:t xml:space="preserve">Istovremeno je uvezeno robe u ukupnoj vrijednosti od </w:t>
      </w:r>
      <w:r>
        <w:rPr>
          <w:rFonts w:ascii="Calibri" w:eastAsia="Calibri" w:hAnsi="Calibri" w:cs="Times New Roman"/>
        </w:rPr>
        <w:t>701,06 mil</w:t>
      </w:r>
      <w:r w:rsidRPr="002955FF">
        <w:rPr>
          <w:rFonts w:ascii="Calibri" w:eastAsia="Calibri" w:hAnsi="Calibri" w:cs="Times New Roman"/>
        </w:rPr>
        <w:t xml:space="preserve"> KM, što predstavlja </w:t>
      </w:r>
      <w:r>
        <w:rPr>
          <w:rFonts w:ascii="Calibri" w:eastAsia="Calibri" w:hAnsi="Calibri" w:cs="Times New Roman"/>
        </w:rPr>
        <w:t xml:space="preserve">smanjenje </w:t>
      </w:r>
      <w:r w:rsidRPr="002955FF">
        <w:rPr>
          <w:rFonts w:ascii="Calibri" w:eastAsia="Calibri" w:hAnsi="Calibri" w:cs="Times New Roman"/>
        </w:rPr>
        <w:t>od</w:t>
      </w:r>
      <w:r>
        <w:rPr>
          <w:rFonts w:ascii="Calibri" w:eastAsia="Calibri" w:hAnsi="Calibri" w:cs="Times New Roman"/>
        </w:rPr>
        <w:t xml:space="preserve"> 36,33</w:t>
      </w:r>
      <w:r w:rsidRPr="002955FF">
        <w:rPr>
          <w:rFonts w:ascii="Calibri" w:eastAsia="Calibri" w:hAnsi="Calibri" w:cs="Times New Roman"/>
        </w:rPr>
        <w:t>%.</w:t>
      </w:r>
    </w:p>
    <w:p w14:paraId="24CF4A1A" w14:textId="77777777" w:rsidR="00EA5470" w:rsidRDefault="00EA5470" w:rsidP="00EA5470">
      <w:pPr>
        <w:pStyle w:val="ListParagraph"/>
        <w:numPr>
          <w:ilvl w:val="0"/>
          <w:numId w:val="1"/>
        </w:numPr>
        <w:spacing w:line="276" w:lineRule="auto"/>
        <w:ind w:left="720"/>
        <w:jc w:val="both"/>
        <w:rPr>
          <w:rFonts w:ascii="Calibri" w:eastAsia="Calibri" w:hAnsi="Calibri" w:cs="Times New Roman"/>
        </w:rPr>
      </w:pPr>
      <w:r w:rsidRPr="002955FF">
        <w:rPr>
          <w:rFonts w:ascii="Calibri" w:eastAsia="Calibri" w:hAnsi="Calibri" w:cs="Times New Roman"/>
        </w:rPr>
        <w:t xml:space="preserve">Deficit u robnoj razmjeni iznosi </w:t>
      </w:r>
      <w:r>
        <w:rPr>
          <w:rFonts w:ascii="Calibri" w:eastAsia="Calibri" w:hAnsi="Calibri" w:cs="Times New Roman"/>
        </w:rPr>
        <w:t>235,80</w:t>
      </w:r>
      <w:r w:rsidRPr="002955FF">
        <w:rPr>
          <w:rFonts w:ascii="Calibri" w:eastAsia="Calibri" w:hAnsi="Calibri" w:cs="Times New Roman"/>
        </w:rPr>
        <w:t xml:space="preserve"> mil</w:t>
      </w:r>
      <w:r>
        <w:rPr>
          <w:rFonts w:ascii="Calibri" w:eastAsia="Calibri" w:hAnsi="Calibri" w:cs="Times New Roman"/>
        </w:rPr>
        <w:t>.</w:t>
      </w:r>
      <w:r w:rsidRPr="002955FF">
        <w:rPr>
          <w:rFonts w:ascii="Calibri" w:eastAsia="Calibri" w:hAnsi="Calibri" w:cs="Times New Roman"/>
        </w:rPr>
        <w:t xml:space="preserve"> KM, a pokrivenost uvoza izvozom </w:t>
      </w:r>
      <w:r>
        <w:rPr>
          <w:rFonts w:ascii="Calibri" w:eastAsia="Calibri" w:hAnsi="Calibri" w:cs="Times New Roman"/>
        </w:rPr>
        <w:t>66,4</w:t>
      </w:r>
      <w:r w:rsidRPr="002955FF">
        <w:rPr>
          <w:rFonts w:ascii="Calibri" w:eastAsia="Calibri" w:hAnsi="Calibri" w:cs="Times New Roman"/>
        </w:rPr>
        <w:t xml:space="preserve"> %.</w:t>
      </w:r>
    </w:p>
    <w:p w14:paraId="3F5A9D9D" w14:textId="5627F491" w:rsidR="00EA5470" w:rsidRDefault="00D46A70" w:rsidP="00EA5470">
      <w:pPr>
        <w:spacing w:line="276" w:lineRule="auto"/>
        <w:jc w:val="both"/>
        <w:rPr>
          <w:rFonts w:ascii="Calibri" w:eastAsia="Calibri" w:hAnsi="Calibri" w:cs="Times New Roman"/>
        </w:rPr>
      </w:pPr>
      <w:r>
        <w:rPr>
          <w:noProof/>
          <w:lang w:eastAsia="bs-Latn-BA"/>
        </w:rPr>
        <w:lastRenderedPageBreak/>
        <w:drawing>
          <wp:inline distT="0" distB="0" distL="0" distR="0" wp14:anchorId="55DE4DDE" wp14:editId="4C5E2CC4">
            <wp:extent cx="5438775" cy="2466975"/>
            <wp:effectExtent l="0" t="0" r="0" b="0"/>
            <wp:docPr id="1964604939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B23832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25D6588" w14:textId="4A97E823" w:rsidR="00EA5470" w:rsidRDefault="00EA5470" w:rsidP="00EA5470">
      <w:pPr>
        <w:spacing w:line="276" w:lineRule="auto"/>
        <w:jc w:val="both"/>
        <w:rPr>
          <w:rFonts w:ascii="Calibri" w:eastAsia="Calibri" w:hAnsi="Calibri" w:cs="Times New Roman"/>
        </w:rPr>
      </w:pPr>
    </w:p>
    <w:p w14:paraId="799080B0" w14:textId="77777777" w:rsidR="00380170" w:rsidRPr="00FA6F63" w:rsidRDefault="00380170" w:rsidP="00D46A70">
      <w:pPr>
        <w:spacing w:line="240" w:lineRule="auto"/>
        <w:jc w:val="both"/>
      </w:pPr>
    </w:p>
    <w:p w14:paraId="7BA4D629" w14:textId="29DC087C" w:rsidR="00EA5470" w:rsidRPr="00FA6F63" w:rsidRDefault="00FA6F63" w:rsidP="00FA6F63">
      <w:pPr>
        <w:pStyle w:val="ListParagraph"/>
        <w:numPr>
          <w:ilvl w:val="1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Razmjena sa ostalim tržištima</w:t>
      </w:r>
    </w:p>
    <w:p w14:paraId="7DB8CF3D" w14:textId="73AF3215" w:rsidR="00EA5470" w:rsidRPr="00243B0F" w:rsidRDefault="00EA5470" w:rsidP="00380170">
      <w:pPr>
        <w:pStyle w:val="NoSpacing"/>
        <w:numPr>
          <w:ilvl w:val="0"/>
          <w:numId w:val="1"/>
        </w:numPr>
        <w:jc w:val="both"/>
      </w:pPr>
      <w:r w:rsidRPr="00243B0F">
        <w:t>Ukupan obim razmjene u 202</w:t>
      </w:r>
      <w:r>
        <w:t>3</w:t>
      </w:r>
      <w:r w:rsidRPr="00243B0F">
        <w:t>. godini</w:t>
      </w:r>
      <w:r>
        <w:t xml:space="preserve"> sa tzv. Ostalim tržištima iznosio je </w:t>
      </w:r>
      <w:r w:rsidRPr="00243B0F">
        <w:t xml:space="preserve"> </w:t>
      </w:r>
      <w:r>
        <w:t>5,61 mlrd KM.</w:t>
      </w:r>
    </w:p>
    <w:p w14:paraId="35F34A2D" w14:textId="599E558D" w:rsidR="00EA5470" w:rsidRDefault="00EA5470" w:rsidP="00380170">
      <w:pPr>
        <w:pStyle w:val="NoSpacing"/>
        <w:numPr>
          <w:ilvl w:val="0"/>
          <w:numId w:val="1"/>
        </w:numPr>
        <w:jc w:val="both"/>
      </w:pPr>
      <w:r w:rsidRPr="00243B0F">
        <w:t xml:space="preserve">Izvoz </w:t>
      </w:r>
      <w:r>
        <w:t xml:space="preserve">je iznosio 1,23 mlrd KM u veći je u odnosu na 2022. godinu za </w:t>
      </w:r>
      <w:r w:rsidRPr="00243B0F">
        <w:t xml:space="preserve"> </w:t>
      </w:r>
      <w:r>
        <w:t>3,30%.</w:t>
      </w:r>
    </w:p>
    <w:p w14:paraId="5171734B" w14:textId="6B81E34E" w:rsidR="00EA5470" w:rsidRDefault="00EA5470" w:rsidP="000339E4">
      <w:pPr>
        <w:pStyle w:val="NoSpacing"/>
        <w:numPr>
          <w:ilvl w:val="0"/>
          <w:numId w:val="1"/>
        </w:numPr>
        <w:jc w:val="both"/>
      </w:pPr>
      <w:r>
        <w:t>Uvoz je iznosio 4,37 mlrd KM i manji je za 2,23% u odnosu na 2022. godinu.</w:t>
      </w:r>
    </w:p>
    <w:p w14:paraId="0860E103" w14:textId="77777777" w:rsidR="00EA5470" w:rsidRPr="00243B0F" w:rsidRDefault="00EA5470" w:rsidP="00FA6F63">
      <w:pPr>
        <w:pStyle w:val="NoSpacing"/>
        <w:jc w:val="both"/>
      </w:pPr>
    </w:p>
    <w:p w14:paraId="07A4DEA0" w14:textId="6CFFB7B3" w:rsidR="00EA5470" w:rsidRPr="00243B0F" w:rsidRDefault="00EA5470" w:rsidP="00380170">
      <w:pPr>
        <w:pStyle w:val="NoSpacing"/>
        <w:numPr>
          <w:ilvl w:val="0"/>
          <w:numId w:val="1"/>
        </w:numPr>
        <w:jc w:val="both"/>
      </w:pPr>
      <w:r w:rsidRPr="00243B0F">
        <w:t>Deficit</w:t>
      </w:r>
      <w:r>
        <w:t xml:space="preserve"> sa ostalim tržištima</w:t>
      </w:r>
      <w:r w:rsidRPr="00243B0F">
        <w:t xml:space="preserve"> je iznosio 3,</w:t>
      </w:r>
      <w:r>
        <w:t>2</w:t>
      </w:r>
      <w:r w:rsidRPr="00243B0F">
        <w:t xml:space="preserve"> mlrd</w:t>
      </w:r>
      <w:r>
        <w:t>.</w:t>
      </w:r>
      <w:r w:rsidRPr="00243B0F">
        <w:t xml:space="preserve"> KM a pokrivenost uvoza izvozom 2</w:t>
      </w:r>
      <w:r>
        <w:t>8,3</w:t>
      </w:r>
      <w:r w:rsidRPr="00243B0F">
        <w:t xml:space="preserve"> %.</w:t>
      </w:r>
    </w:p>
    <w:p w14:paraId="25A7D5AD" w14:textId="77777777" w:rsidR="00FA6F63" w:rsidRDefault="00FA6F63" w:rsidP="00EA5470">
      <w:pPr>
        <w:rPr>
          <w:rFonts w:ascii="Calibri" w:eastAsia="Calibri" w:hAnsi="Calibri" w:cs="Times New Roman"/>
        </w:rPr>
      </w:pPr>
    </w:p>
    <w:tbl>
      <w:tblPr>
        <w:tblStyle w:val="TableGridLight"/>
        <w:tblW w:w="9351" w:type="dxa"/>
        <w:tblLook w:val="04A0" w:firstRow="1" w:lastRow="0" w:firstColumn="1" w:lastColumn="0" w:noHBand="0" w:noVBand="1"/>
      </w:tblPr>
      <w:tblGrid>
        <w:gridCol w:w="1555"/>
        <w:gridCol w:w="1275"/>
        <w:gridCol w:w="993"/>
        <w:gridCol w:w="1275"/>
        <w:gridCol w:w="869"/>
        <w:gridCol w:w="1269"/>
        <w:gridCol w:w="1123"/>
        <w:gridCol w:w="992"/>
      </w:tblGrid>
      <w:tr w:rsidR="00EA5470" w:rsidRPr="001B766E" w14:paraId="0175DB3E" w14:textId="77777777" w:rsidTr="00FA6F63">
        <w:trPr>
          <w:trHeight w:val="398"/>
        </w:trPr>
        <w:tc>
          <w:tcPr>
            <w:tcW w:w="1555" w:type="dxa"/>
            <w:vMerge w:val="restart"/>
            <w:noWrap/>
            <w:hideMark/>
          </w:tcPr>
          <w:p w14:paraId="6ECE8736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b/>
                <w:bCs/>
                <w:lang w:eastAsia="bs-Latn-BA"/>
              </w:rPr>
              <w:t>ZEMLJA</w:t>
            </w:r>
          </w:p>
        </w:tc>
        <w:tc>
          <w:tcPr>
            <w:tcW w:w="2268" w:type="dxa"/>
            <w:gridSpan w:val="2"/>
            <w:noWrap/>
            <w:hideMark/>
          </w:tcPr>
          <w:p w14:paraId="04260261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b/>
                <w:bCs/>
                <w:lang w:eastAsia="bs-Latn-BA"/>
              </w:rPr>
              <w:t>2022.</w:t>
            </w:r>
          </w:p>
          <w:p w14:paraId="4135FC1C" w14:textId="77777777" w:rsidR="00EA5470" w:rsidRPr="001B766E" w:rsidRDefault="00EA5470" w:rsidP="00642079">
            <w:pPr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b/>
                <w:bCs/>
                <w:lang w:eastAsia="bs-Latn-BA"/>
              </w:rPr>
              <w:t> </w:t>
            </w:r>
          </w:p>
        </w:tc>
        <w:tc>
          <w:tcPr>
            <w:tcW w:w="2144" w:type="dxa"/>
            <w:gridSpan w:val="2"/>
            <w:noWrap/>
            <w:hideMark/>
          </w:tcPr>
          <w:p w14:paraId="4F1592D7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b/>
                <w:bCs/>
                <w:lang w:eastAsia="bs-Latn-BA"/>
              </w:rPr>
              <w:t xml:space="preserve"> 2023.</w:t>
            </w:r>
          </w:p>
          <w:p w14:paraId="09AF25B0" w14:textId="77777777" w:rsidR="00EA5470" w:rsidRPr="001B766E" w:rsidRDefault="00EA5470" w:rsidP="00642079">
            <w:pPr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b/>
                <w:bCs/>
                <w:lang w:eastAsia="bs-Latn-BA"/>
              </w:rPr>
              <w:t> </w:t>
            </w:r>
          </w:p>
        </w:tc>
        <w:tc>
          <w:tcPr>
            <w:tcW w:w="1269" w:type="dxa"/>
            <w:noWrap/>
            <w:hideMark/>
          </w:tcPr>
          <w:p w14:paraId="1F4593C7" w14:textId="77777777" w:rsidR="00EA5470" w:rsidRPr="001B766E" w:rsidRDefault="00EA5470" w:rsidP="00642079">
            <w:pPr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b/>
                <w:bCs/>
                <w:lang w:eastAsia="bs-Latn-BA"/>
              </w:rPr>
              <w:t> </w:t>
            </w:r>
          </w:p>
        </w:tc>
        <w:tc>
          <w:tcPr>
            <w:tcW w:w="2115" w:type="dxa"/>
            <w:gridSpan w:val="2"/>
            <w:noWrap/>
            <w:hideMark/>
          </w:tcPr>
          <w:p w14:paraId="4B42EDAB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b/>
                <w:bCs/>
                <w:lang w:eastAsia="bs-Latn-BA"/>
              </w:rPr>
              <w:t>porast %</w:t>
            </w:r>
          </w:p>
          <w:p w14:paraId="61A491AF" w14:textId="77777777" w:rsidR="00EA5470" w:rsidRPr="001B766E" w:rsidRDefault="00EA5470" w:rsidP="00642079">
            <w:pPr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b/>
                <w:bCs/>
                <w:lang w:eastAsia="bs-Latn-BA"/>
              </w:rPr>
              <w:t> </w:t>
            </w:r>
          </w:p>
        </w:tc>
      </w:tr>
      <w:tr w:rsidR="00FA6F63" w:rsidRPr="001B766E" w14:paraId="4B0840E3" w14:textId="77777777" w:rsidTr="00FA6F63">
        <w:trPr>
          <w:trHeight w:val="398"/>
        </w:trPr>
        <w:tc>
          <w:tcPr>
            <w:tcW w:w="1555" w:type="dxa"/>
            <w:vMerge/>
            <w:hideMark/>
          </w:tcPr>
          <w:p w14:paraId="216885E2" w14:textId="77777777" w:rsidR="00EA5470" w:rsidRPr="001B766E" w:rsidRDefault="00EA5470" w:rsidP="00642079">
            <w:pPr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</w:p>
        </w:tc>
        <w:tc>
          <w:tcPr>
            <w:tcW w:w="1275" w:type="dxa"/>
            <w:noWrap/>
            <w:hideMark/>
          </w:tcPr>
          <w:p w14:paraId="41E4F6F6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b/>
                <w:bCs/>
                <w:lang w:eastAsia="bs-Latn-BA"/>
              </w:rPr>
              <w:t>Uvoz</w:t>
            </w:r>
          </w:p>
        </w:tc>
        <w:tc>
          <w:tcPr>
            <w:tcW w:w="993" w:type="dxa"/>
            <w:noWrap/>
            <w:hideMark/>
          </w:tcPr>
          <w:p w14:paraId="07E301C4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b/>
                <w:bCs/>
                <w:lang w:eastAsia="bs-Latn-BA"/>
              </w:rPr>
              <w:t>Izvoz</w:t>
            </w:r>
          </w:p>
        </w:tc>
        <w:tc>
          <w:tcPr>
            <w:tcW w:w="1275" w:type="dxa"/>
            <w:noWrap/>
            <w:hideMark/>
          </w:tcPr>
          <w:p w14:paraId="2AC77573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b/>
                <w:bCs/>
                <w:lang w:eastAsia="bs-Latn-BA"/>
              </w:rPr>
              <w:t xml:space="preserve"> Uvoz </w:t>
            </w:r>
          </w:p>
        </w:tc>
        <w:tc>
          <w:tcPr>
            <w:tcW w:w="869" w:type="dxa"/>
            <w:noWrap/>
            <w:hideMark/>
          </w:tcPr>
          <w:p w14:paraId="40F18DED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b/>
                <w:bCs/>
                <w:lang w:eastAsia="bs-Latn-BA"/>
              </w:rPr>
              <w:t xml:space="preserve"> Izvoz </w:t>
            </w:r>
          </w:p>
        </w:tc>
        <w:tc>
          <w:tcPr>
            <w:tcW w:w="1269" w:type="dxa"/>
            <w:noWrap/>
            <w:hideMark/>
          </w:tcPr>
          <w:p w14:paraId="0DDE8C13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b/>
                <w:bCs/>
                <w:lang w:eastAsia="bs-Latn-BA"/>
              </w:rPr>
              <w:t xml:space="preserve"> pokr.2023.% </w:t>
            </w:r>
          </w:p>
        </w:tc>
        <w:tc>
          <w:tcPr>
            <w:tcW w:w="1123" w:type="dxa"/>
            <w:noWrap/>
            <w:hideMark/>
          </w:tcPr>
          <w:p w14:paraId="2DB0799D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b/>
                <w:bCs/>
                <w:lang w:eastAsia="bs-Latn-BA"/>
              </w:rPr>
              <w:t>uvoz</w:t>
            </w:r>
          </w:p>
        </w:tc>
        <w:tc>
          <w:tcPr>
            <w:tcW w:w="992" w:type="dxa"/>
            <w:noWrap/>
            <w:hideMark/>
          </w:tcPr>
          <w:p w14:paraId="6636452A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b/>
                <w:bCs/>
                <w:lang w:eastAsia="bs-Latn-BA"/>
              </w:rPr>
              <w:t>izvoz</w:t>
            </w:r>
          </w:p>
        </w:tc>
      </w:tr>
      <w:tr w:rsidR="00EA5470" w:rsidRPr="001B766E" w14:paraId="53B59B57" w14:textId="77777777" w:rsidTr="00FA6F63">
        <w:trPr>
          <w:trHeight w:val="398"/>
        </w:trPr>
        <w:tc>
          <w:tcPr>
            <w:tcW w:w="1555" w:type="dxa"/>
            <w:noWrap/>
            <w:hideMark/>
          </w:tcPr>
          <w:p w14:paraId="16AE1C22" w14:textId="77777777" w:rsidR="00EA5470" w:rsidRPr="001B766E" w:rsidRDefault="00EA5470" w:rsidP="00642079">
            <w:pPr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b/>
                <w:bCs/>
                <w:lang w:eastAsia="bs-Latn-BA"/>
              </w:rPr>
              <w:t>Turska</w:t>
            </w:r>
          </w:p>
        </w:tc>
        <w:tc>
          <w:tcPr>
            <w:tcW w:w="1275" w:type="dxa"/>
            <w:noWrap/>
          </w:tcPr>
          <w:p w14:paraId="307A0BC2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1.505.675</w:t>
            </w:r>
          </w:p>
        </w:tc>
        <w:tc>
          <w:tcPr>
            <w:tcW w:w="993" w:type="dxa"/>
            <w:noWrap/>
          </w:tcPr>
          <w:p w14:paraId="5521EF49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322.704</w:t>
            </w:r>
          </w:p>
        </w:tc>
        <w:tc>
          <w:tcPr>
            <w:tcW w:w="1275" w:type="dxa"/>
            <w:noWrap/>
          </w:tcPr>
          <w:p w14:paraId="11E5AD3F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1.377.190</w:t>
            </w:r>
          </w:p>
        </w:tc>
        <w:tc>
          <w:tcPr>
            <w:tcW w:w="869" w:type="dxa"/>
            <w:noWrap/>
          </w:tcPr>
          <w:p w14:paraId="333408AE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282.340</w:t>
            </w:r>
          </w:p>
        </w:tc>
        <w:tc>
          <w:tcPr>
            <w:tcW w:w="1269" w:type="dxa"/>
            <w:noWrap/>
          </w:tcPr>
          <w:p w14:paraId="6E3DB6ED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20,5</w:t>
            </w:r>
          </w:p>
        </w:tc>
        <w:tc>
          <w:tcPr>
            <w:tcW w:w="1123" w:type="dxa"/>
            <w:noWrap/>
          </w:tcPr>
          <w:p w14:paraId="509F9962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-8,53</w:t>
            </w:r>
          </w:p>
        </w:tc>
        <w:tc>
          <w:tcPr>
            <w:tcW w:w="992" w:type="dxa"/>
            <w:noWrap/>
          </w:tcPr>
          <w:p w14:paraId="15CC250A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-12,51</w:t>
            </w:r>
          </w:p>
        </w:tc>
      </w:tr>
      <w:tr w:rsidR="00EA5470" w:rsidRPr="001B766E" w14:paraId="6F415176" w14:textId="77777777" w:rsidTr="00FA6F63">
        <w:trPr>
          <w:trHeight w:val="398"/>
        </w:trPr>
        <w:tc>
          <w:tcPr>
            <w:tcW w:w="1555" w:type="dxa"/>
            <w:noWrap/>
            <w:hideMark/>
          </w:tcPr>
          <w:p w14:paraId="791546F9" w14:textId="77777777" w:rsidR="00EA5470" w:rsidRPr="001B766E" w:rsidRDefault="00EA5470" w:rsidP="00642079">
            <w:pPr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b/>
                <w:bCs/>
                <w:lang w:eastAsia="bs-Latn-BA"/>
              </w:rPr>
              <w:t>Kina</w:t>
            </w:r>
          </w:p>
        </w:tc>
        <w:tc>
          <w:tcPr>
            <w:tcW w:w="1275" w:type="dxa"/>
            <w:noWrap/>
          </w:tcPr>
          <w:p w14:paraId="4050ADA7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900.607</w:t>
            </w:r>
          </w:p>
        </w:tc>
        <w:tc>
          <w:tcPr>
            <w:tcW w:w="993" w:type="dxa"/>
            <w:noWrap/>
          </w:tcPr>
          <w:p w14:paraId="7222A86C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38.247</w:t>
            </w:r>
          </w:p>
        </w:tc>
        <w:tc>
          <w:tcPr>
            <w:tcW w:w="1275" w:type="dxa"/>
            <w:noWrap/>
          </w:tcPr>
          <w:p w14:paraId="36A41F63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1.077.311</w:t>
            </w:r>
          </w:p>
        </w:tc>
        <w:tc>
          <w:tcPr>
            <w:tcW w:w="869" w:type="dxa"/>
            <w:noWrap/>
          </w:tcPr>
          <w:p w14:paraId="5154DF06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36.342</w:t>
            </w:r>
          </w:p>
        </w:tc>
        <w:tc>
          <w:tcPr>
            <w:tcW w:w="1269" w:type="dxa"/>
            <w:noWrap/>
          </w:tcPr>
          <w:p w14:paraId="3FFCBCA6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3,4</w:t>
            </w:r>
          </w:p>
        </w:tc>
        <w:tc>
          <w:tcPr>
            <w:tcW w:w="1123" w:type="dxa"/>
            <w:noWrap/>
          </w:tcPr>
          <w:p w14:paraId="5DDE137B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19,62</w:t>
            </w:r>
          </w:p>
        </w:tc>
        <w:tc>
          <w:tcPr>
            <w:tcW w:w="992" w:type="dxa"/>
            <w:noWrap/>
          </w:tcPr>
          <w:p w14:paraId="2B9E3418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-4,98</w:t>
            </w:r>
          </w:p>
        </w:tc>
      </w:tr>
      <w:tr w:rsidR="00EA5470" w:rsidRPr="001B766E" w14:paraId="4971B02C" w14:textId="77777777" w:rsidTr="00FA6F63">
        <w:trPr>
          <w:trHeight w:val="398"/>
        </w:trPr>
        <w:tc>
          <w:tcPr>
            <w:tcW w:w="1555" w:type="dxa"/>
            <w:noWrap/>
            <w:hideMark/>
          </w:tcPr>
          <w:p w14:paraId="37DF066B" w14:textId="77777777" w:rsidR="00EA5470" w:rsidRPr="001B766E" w:rsidRDefault="00EA5470" w:rsidP="00642079">
            <w:pPr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b/>
                <w:bCs/>
                <w:lang w:eastAsia="bs-Latn-BA"/>
              </w:rPr>
              <w:t>Nepoznata država</w:t>
            </w:r>
          </w:p>
        </w:tc>
        <w:tc>
          <w:tcPr>
            <w:tcW w:w="1275" w:type="dxa"/>
            <w:noWrap/>
          </w:tcPr>
          <w:p w14:paraId="0205F5BD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624.576</w:t>
            </w:r>
          </w:p>
        </w:tc>
        <w:tc>
          <w:tcPr>
            <w:tcW w:w="993" w:type="dxa"/>
          </w:tcPr>
          <w:p w14:paraId="39B11659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11</w:t>
            </w:r>
          </w:p>
        </w:tc>
        <w:tc>
          <w:tcPr>
            <w:tcW w:w="1275" w:type="dxa"/>
          </w:tcPr>
          <w:p w14:paraId="59B32122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648.894</w:t>
            </w:r>
          </w:p>
        </w:tc>
        <w:tc>
          <w:tcPr>
            <w:tcW w:w="869" w:type="dxa"/>
          </w:tcPr>
          <w:p w14:paraId="480B0D29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41</w:t>
            </w:r>
          </w:p>
        </w:tc>
        <w:tc>
          <w:tcPr>
            <w:tcW w:w="1269" w:type="dxa"/>
            <w:noWrap/>
          </w:tcPr>
          <w:p w14:paraId="6B04C8BD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0,0</w:t>
            </w:r>
          </w:p>
        </w:tc>
        <w:tc>
          <w:tcPr>
            <w:tcW w:w="1123" w:type="dxa"/>
            <w:noWrap/>
          </w:tcPr>
          <w:p w14:paraId="3195FB9D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3,89</w:t>
            </w:r>
          </w:p>
        </w:tc>
        <w:tc>
          <w:tcPr>
            <w:tcW w:w="992" w:type="dxa"/>
          </w:tcPr>
          <w:p w14:paraId="61E280BD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277,13</w:t>
            </w:r>
          </w:p>
        </w:tc>
      </w:tr>
      <w:tr w:rsidR="00EA5470" w:rsidRPr="001B766E" w14:paraId="0C2A8641" w14:textId="77777777" w:rsidTr="00FA6F63">
        <w:trPr>
          <w:trHeight w:val="398"/>
        </w:trPr>
        <w:tc>
          <w:tcPr>
            <w:tcW w:w="1555" w:type="dxa"/>
            <w:noWrap/>
            <w:hideMark/>
          </w:tcPr>
          <w:p w14:paraId="298055D6" w14:textId="77777777" w:rsidR="00EA5470" w:rsidRPr="001B766E" w:rsidRDefault="00EA5470" w:rsidP="00642079">
            <w:pPr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b/>
                <w:bCs/>
                <w:lang w:eastAsia="bs-Latn-BA"/>
              </w:rPr>
              <w:t>SAD</w:t>
            </w:r>
          </w:p>
        </w:tc>
        <w:tc>
          <w:tcPr>
            <w:tcW w:w="1275" w:type="dxa"/>
            <w:noWrap/>
          </w:tcPr>
          <w:p w14:paraId="3B69C204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328.424</w:t>
            </w:r>
          </w:p>
        </w:tc>
        <w:tc>
          <w:tcPr>
            <w:tcW w:w="993" w:type="dxa"/>
            <w:noWrap/>
          </w:tcPr>
          <w:p w14:paraId="6344F409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178.952</w:t>
            </w:r>
          </w:p>
        </w:tc>
        <w:tc>
          <w:tcPr>
            <w:tcW w:w="1275" w:type="dxa"/>
          </w:tcPr>
          <w:p w14:paraId="6752DC47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252.988</w:t>
            </w:r>
          </w:p>
        </w:tc>
        <w:tc>
          <w:tcPr>
            <w:tcW w:w="869" w:type="dxa"/>
          </w:tcPr>
          <w:p w14:paraId="70D975EB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203.123</w:t>
            </w:r>
          </w:p>
        </w:tc>
        <w:tc>
          <w:tcPr>
            <w:tcW w:w="1269" w:type="dxa"/>
            <w:noWrap/>
          </w:tcPr>
          <w:p w14:paraId="618DA850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80,3</w:t>
            </w:r>
          </w:p>
        </w:tc>
        <w:tc>
          <w:tcPr>
            <w:tcW w:w="1123" w:type="dxa"/>
            <w:noWrap/>
          </w:tcPr>
          <w:p w14:paraId="127EED4A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-22,97</w:t>
            </w:r>
          </w:p>
        </w:tc>
        <w:tc>
          <w:tcPr>
            <w:tcW w:w="992" w:type="dxa"/>
            <w:noWrap/>
          </w:tcPr>
          <w:p w14:paraId="2A61FCC3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13,51</w:t>
            </w:r>
          </w:p>
        </w:tc>
      </w:tr>
      <w:tr w:rsidR="00EA5470" w:rsidRPr="001B766E" w14:paraId="5538BCA7" w14:textId="77777777" w:rsidTr="00FA6F63">
        <w:trPr>
          <w:trHeight w:val="336"/>
        </w:trPr>
        <w:tc>
          <w:tcPr>
            <w:tcW w:w="1555" w:type="dxa"/>
            <w:noWrap/>
            <w:hideMark/>
          </w:tcPr>
          <w:p w14:paraId="566D350B" w14:textId="77777777" w:rsidR="00EA5470" w:rsidRPr="001B766E" w:rsidRDefault="00EA5470" w:rsidP="00642079">
            <w:pPr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b/>
                <w:bCs/>
                <w:lang w:eastAsia="bs-Latn-BA"/>
              </w:rPr>
              <w:t>Ruska Federacija</w:t>
            </w:r>
          </w:p>
        </w:tc>
        <w:tc>
          <w:tcPr>
            <w:tcW w:w="1275" w:type="dxa"/>
            <w:noWrap/>
          </w:tcPr>
          <w:p w14:paraId="3698C123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399.885</w:t>
            </w:r>
          </w:p>
        </w:tc>
        <w:tc>
          <w:tcPr>
            <w:tcW w:w="993" w:type="dxa"/>
            <w:noWrap/>
          </w:tcPr>
          <w:p w14:paraId="1D3622E6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100.526</w:t>
            </w:r>
          </w:p>
        </w:tc>
        <w:tc>
          <w:tcPr>
            <w:tcW w:w="1275" w:type="dxa"/>
          </w:tcPr>
          <w:p w14:paraId="40E59A76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176.049</w:t>
            </w:r>
          </w:p>
        </w:tc>
        <w:tc>
          <w:tcPr>
            <w:tcW w:w="869" w:type="dxa"/>
          </w:tcPr>
          <w:p w14:paraId="43637097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104.209</w:t>
            </w:r>
          </w:p>
        </w:tc>
        <w:tc>
          <w:tcPr>
            <w:tcW w:w="1269" w:type="dxa"/>
            <w:noWrap/>
          </w:tcPr>
          <w:p w14:paraId="58E334E2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59,2</w:t>
            </w:r>
          </w:p>
        </w:tc>
        <w:tc>
          <w:tcPr>
            <w:tcW w:w="1123" w:type="dxa"/>
            <w:noWrap/>
          </w:tcPr>
          <w:p w14:paraId="1F70AEC0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-55,98</w:t>
            </w:r>
          </w:p>
        </w:tc>
        <w:tc>
          <w:tcPr>
            <w:tcW w:w="992" w:type="dxa"/>
            <w:noWrap/>
          </w:tcPr>
          <w:p w14:paraId="40ECBDC3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3,66</w:t>
            </w:r>
          </w:p>
        </w:tc>
      </w:tr>
      <w:tr w:rsidR="00EA5470" w:rsidRPr="001B766E" w14:paraId="56DA7B67" w14:textId="77777777" w:rsidTr="00FA6F63">
        <w:trPr>
          <w:trHeight w:val="398"/>
        </w:trPr>
        <w:tc>
          <w:tcPr>
            <w:tcW w:w="1555" w:type="dxa"/>
            <w:noWrap/>
            <w:hideMark/>
          </w:tcPr>
          <w:p w14:paraId="7CAA3233" w14:textId="77777777" w:rsidR="00EA5470" w:rsidRPr="001B766E" w:rsidRDefault="00EA5470" w:rsidP="00642079">
            <w:pPr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b/>
                <w:bCs/>
                <w:lang w:eastAsia="bs-Latn-BA"/>
              </w:rPr>
              <w:t>Singapur</w:t>
            </w:r>
          </w:p>
        </w:tc>
        <w:tc>
          <w:tcPr>
            <w:tcW w:w="1275" w:type="dxa"/>
          </w:tcPr>
          <w:p w14:paraId="2854BF12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13.368</w:t>
            </w:r>
          </w:p>
        </w:tc>
        <w:tc>
          <w:tcPr>
            <w:tcW w:w="993" w:type="dxa"/>
          </w:tcPr>
          <w:p w14:paraId="5632E8C9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5.322</w:t>
            </w:r>
          </w:p>
        </w:tc>
        <w:tc>
          <w:tcPr>
            <w:tcW w:w="1275" w:type="dxa"/>
          </w:tcPr>
          <w:p w14:paraId="7A19394A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173.593</w:t>
            </w:r>
          </w:p>
        </w:tc>
        <w:tc>
          <w:tcPr>
            <w:tcW w:w="869" w:type="dxa"/>
          </w:tcPr>
          <w:p w14:paraId="34B7B6A8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7.974</w:t>
            </w:r>
          </w:p>
        </w:tc>
        <w:tc>
          <w:tcPr>
            <w:tcW w:w="1269" w:type="dxa"/>
            <w:noWrap/>
          </w:tcPr>
          <w:p w14:paraId="06E71EBB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4,6</w:t>
            </w:r>
          </w:p>
        </w:tc>
        <w:tc>
          <w:tcPr>
            <w:tcW w:w="1123" w:type="dxa"/>
            <w:noWrap/>
          </w:tcPr>
          <w:p w14:paraId="6B929B49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1.195,55</w:t>
            </w:r>
          </w:p>
        </w:tc>
        <w:tc>
          <w:tcPr>
            <w:tcW w:w="992" w:type="dxa"/>
            <w:noWrap/>
          </w:tcPr>
          <w:p w14:paraId="725C37ED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49,83</w:t>
            </w:r>
          </w:p>
        </w:tc>
      </w:tr>
      <w:tr w:rsidR="00EA5470" w:rsidRPr="001B766E" w14:paraId="0190D543" w14:textId="77777777" w:rsidTr="00FA6F63">
        <w:trPr>
          <w:trHeight w:val="450"/>
        </w:trPr>
        <w:tc>
          <w:tcPr>
            <w:tcW w:w="1555" w:type="dxa"/>
            <w:noWrap/>
            <w:hideMark/>
          </w:tcPr>
          <w:p w14:paraId="16BD0572" w14:textId="77777777" w:rsidR="00EA5470" w:rsidRPr="001B766E" w:rsidRDefault="00EA5470" w:rsidP="00642079">
            <w:pPr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b/>
                <w:bCs/>
                <w:lang w:eastAsia="bs-Latn-BA"/>
              </w:rPr>
              <w:t>Ujedinjeni Arapski Emirati</w:t>
            </w:r>
          </w:p>
        </w:tc>
        <w:tc>
          <w:tcPr>
            <w:tcW w:w="1275" w:type="dxa"/>
            <w:noWrap/>
          </w:tcPr>
          <w:p w14:paraId="6C86B6E2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121.784</w:t>
            </w:r>
          </w:p>
        </w:tc>
        <w:tc>
          <w:tcPr>
            <w:tcW w:w="993" w:type="dxa"/>
            <w:noWrap/>
          </w:tcPr>
          <w:p w14:paraId="0722FF74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44.163</w:t>
            </w:r>
          </w:p>
        </w:tc>
        <w:tc>
          <w:tcPr>
            <w:tcW w:w="1275" w:type="dxa"/>
          </w:tcPr>
          <w:p w14:paraId="64AEC8A6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113.032</w:t>
            </w:r>
          </w:p>
        </w:tc>
        <w:tc>
          <w:tcPr>
            <w:tcW w:w="869" w:type="dxa"/>
          </w:tcPr>
          <w:p w14:paraId="20547B66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57.746</w:t>
            </w:r>
          </w:p>
        </w:tc>
        <w:tc>
          <w:tcPr>
            <w:tcW w:w="1269" w:type="dxa"/>
            <w:noWrap/>
          </w:tcPr>
          <w:p w14:paraId="640EAB87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51,1</w:t>
            </w:r>
          </w:p>
        </w:tc>
        <w:tc>
          <w:tcPr>
            <w:tcW w:w="1123" w:type="dxa"/>
            <w:noWrap/>
          </w:tcPr>
          <w:p w14:paraId="21D75215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-7,19</w:t>
            </w:r>
          </w:p>
        </w:tc>
        <w:tc>
          <w:tcPr>
            <w:tcW w:w="992" w:type="dxa"/>
            <w:noWrap/>
          </w:tcPr>
          <w:p w14:paraId="5C74A2A7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30,76</w:t>
            </w:r>
          </w:p>
        </w:tc>
      </w:tr>
      <w:tr w:rsidR="00EA5470" w:rsidRPr="001B766E" w14:paraId="06D4C8B1" w14:textId="77777777" w:rsidTr="00FA6F63">
        <w:trPr>
          <w:trHeight w:val="398"/>
        </w:trPr>
        <w:tc>
          <w:tcPr>
            <w:tcW w:w="1555" w:type="dxa"/>
            <w:noWrap/>
            <w:hideMark/>
          </w:tcPr>
          <w:p w14:paraId="2C5210BB" w14:textId="77777777" w:rsidR="00EA5470" w:rsidRPr="001B766E" w:rsidRDefault="00EA5470" w:rsidP="00642079">
            <w:pPr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b/>
                <w:bCs/>
                <w:lang w:eastAsia="bs-Latn-BA"/>
              </w:rPr>
              <w:t>Velika Britanija</w:t>
            </w:r>
          </w:p>
        </w:tc>
        <w:tc>
          <w:tcPr>
            <w:tcW w:w="1275" w:type="dxa"/>
            <w:noWrap/>
          </w:tcPr>
          <w:p w14:paraId="6358A1E9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77.264</w:t>
            </w:r>
          </w:p>
        </w:tc>
        <w:tc>
          <w:tcPr>
            <w:tcW w:w="993" w:type="dxa"/>
            <w:noWrap/>
          </w:tcPr>
          <w:p w14:paraId="5A485407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79.553</w:t>
            </w:r>
          </w:p>
        </w:tc>
        <w:tc>
          <w:tcPr>
            <w:tcW w:w="1275" w:type="dxa"/>
          </w:tcPr>
          <w:p w14:paraId="23CC73C0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84.787</w:t>
            </w:r>
          </w:p>
        </w:tc>
        <w:tc>
          <w:tcPr>
            <w:tcW w:w="869" w:type="dxa"/>
          </w:tcPr>
          <w:p w14:paraId="7581531B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83.911</w:t>
            </w:r>
          </w:p>
        </w:tc>
        <w:tc>
          <w:tcPr>
            <w:tcW w:w="1269" w:type="dxa"/>
            <w:noWrap/>
          </w:tcPr>
          <w:p w14:paraId="7D5E2226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99,0</w:t>
            </w:r>
          </w:p>
        </w:tc>
        <w:tc>
          <w:tcPr>
            <w:tcW w:w="1123" w:type="dxa"/>
            <w:noWrap/>
          </w:tcPr>
          <w:p w14:paraId="1F510903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9,74</w:t>
            </w:r>
          </w:p>
        </w:tc>
        <w:tc>
          <w:tcPr>
            <w:tcW w:w="992" w:type="dxa"/>
            <w:noWrap/>
          </w:tcPr>
          <w:p w14:paraId="02D37FA7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5,48</w:t>
            </w:r>
          </w:p>
        </w:tc>
      </w:tr>
      <w:tr w:rsidR="00EA5470" w:rsidRPr="001B766E" w14:paraId="09BA5FDB" w14:textId="77777777" w:rsidTr="00FA6F63">
        <w:trPr>
          <w:trHeight w:val="408"/>
        </w:trPr>
        <w:tc>
          <w:tcPr>
            <w:tcW w:w="1555" w:type="dxa"/>
            <w:noWrap/>
            <w:hideMark/>
          </w:tcPr>
          <w:p w14:paraId="2C23E96C" w14:textId="77777777" w:rsidR="00EA5470" w:rsidRPr="001B766E" w:rsidRDefault="00EA5470" w:rsidP="00642079">
            <w:pPr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b/>
                <w:bCs/>
                <w:lang w:eastAsia="bs-Latn-BA"/>
              </w:rPr>
              <w:t>Indija</w:t>
            </w:r>
          </w:p>
        </w:tc>
        <w:tc>
          <w:tcPr>
            <w:tcW w:w="1275" w:type="dxa"/>
            <w:noWrap/>
          </w:tcPr>
          <w:p w14:paraId="78BEAAC4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82.370</w:t>
            </w:r>
          </w:p>
        </w:tc>
        <w:tc>
          <w:tcPr>
            <w:tcW w:w="993" w:type="dxa"/>
            <w:noWrap/>
          </w:tcPr>
          <w:p w14:paraId="45AA0A4A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6.154</w:t>
            </w:r>
          </w:p>
        </w:tc>
        <w:tc>
          <w:tcPr>
            <w:tcW w:w="1275" w:type="dxa"/>
          </w:tcPr>
          <w:p w14:paraId="27599C77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99.073</w:t>
            </w:r>
          </w:p>
        </w:tc>
        <w:tc>
          <w:tcPr>
            <w:tcW w:w="869" w:type="dxa"/>
          </w:tcPr>
          <w:p w14:paraId="33D44411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21.426</w:t>
            </w:r>
          </w:p>
        </w:tc>
        <w:tc>
          <w:tcPr>
            <w:tcW w:w="1269" w:type="dxa"/>
            <w:noWrap/>
          </w:tcPr>
          <w:p w14:paraId="71441AE9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21,6</w:t>
            </w:r>
          </w:p>
        </w:tc>
        <w:tc>
          <w:tcPr>
            <w:tcW w:w="1123" w:type="dxa"/>
            <w:noWrap/>
          </w:tcPr>
          <w:p w14:paraId="5CC95B92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20,28</w:t>
            </w:r>
          </w:p>
        </w:tc>
        <w:tc>
          <w:tcPr>
            <w:tcW w:w="992" w:type="dxa"/>
            <w:noWrap/>
          </w:tcPr>
          <w:p w14:paraId="33CAE4DA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248,17</w:t>
            </w:r>
          </w:p>
        </w:tc>
      </w:tr>
      <w:tr w:rsidR="00EA5470" w:rsidRPr="001B766E" w14:paraId="6D3DD555" w14:textId="77777777" w:rsidTr="00FA6F63">
        <w:trPr>
          <w:trHeight w:val="398"/>
        </w:trPr>
        <w:tc>
          <w:tcPr>
            <w:tcW w:w="1555" w:type="dxa"/>
            <w:noWrap/>
            <w:hideMark/>
          </w:tcPr>
          <w:p w14:paraId="4DFC142C" w14:textId="77777777" w:rsidR="00EA5470" w:rsidRPr="001B766E" w:rsidRDefault="00EA5470" w:rsidP="00642079">
            <w:pPr>
              <w:rPr>
                <w:rFonts w:ascii="Arial Narrow" w:eastAsia="Times New Roman" w:hAnsi="Arial Narrow" w:cs="Arial"/>
                <w:b/>
                <w:bCs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b/>
                <w:bCs/>
                <w:lang w:eastAsia="bs-Latn-BA"/>
              </w:rPr>
              <w:t>Različite zemlje</w:t>
            </w:r>
          </w:p>
        </w:tc>
        <w:tc>
          <w:tcPr>
            <w:tcW w:w="1275" w:type="dxa"/>
            <w:noWrap/>
          </w:tcPr>
          <w:p w14:paraId="5A9EBDFD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39.010</w:t>
            </w:r>
          </w:p>
        </w:tc>
        <w:tc>
          <w:tcPr>
            <w:tcW w:w="993" w:type="dxa"/>
            <w:noWrap/>
          </w:tcPr>
          <w:p w14:paraId="16EB833B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51.711</w:t>
            </w:r>
          </w:p>
        </w:tc>
        <w:tc>
          <w:tcPr>
            <w:tcW w:w="1275" w:type="dxa"/>
          </w:tcPr>
          <w:p w14:paraId="64162C9F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25.009</w:t>
            </w:r>
          </w:p>
        </w:tc>
        <w:tc>
          <w:tcPr>
            <w:tcW w:w="869" w:type="dxa"/>
          </w:tcPr>
          <w:p w14:paraId="41BAC6D3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27.924</w:t>
            </w:r>
          </w:p>
        </w:tc>
        <w:tc>
          <w:tcPr>
            <w:tcW w:w="1269" w:type="dxa"/>
            <w:noWrap/>
          </w:tcPr>
          <w:p w14:paraId="356A582E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111,7</w:t>
            </w:r>
          </w:p>
        </w:tc>
        <w:tc>
          <w:tcPr>
            <w:tcW w:w="1123" w:type="dxa"/>
            <w:noWrap/>
          </w:tcPr>
          <w:p w14:paraId="4BC5BA25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-35,89</w:t>
            </w:r>
          </w:p>
        </w:tc>
        <w:tc>
          <w:tcPr>
            <w:tcW w:w="992" w:type="dxa"/>
            <w:noWrap/>
          </w:tcPr>
          <w:p w14:paraId="7B830AAF" w14:textId="77777777" w:rsidR="00EA5470" w:rsidRPr="001B766E" w:rsidRDefault="00EA5470" w:rsidP="00642079">
            <w:pPr>
              <w:jc w:val="center"/>
              <w:rPr>
                <w:rFonts w:ascii="Arial Narrow" w:eastAsia="Times New Roman" w:hAnsi="Arial Narrow" w:cs="Arial"/>
                <w:lang w:eastAsia="bs-Latn-BA"/>
              </w:rPr>
            </w:pPr>
            <w:r w:rsidRPr="001B766E">
              <w:rPr>
                <w:rFonts w:ascii="Arial Narrow" w:eastAsia="Times New Roman" w:hAnsi="Arial Narrow" w:cs="Arial"/>
                <w:lang w:eastAsia="bs-Latn-BA"/>
              </w:rPr>
              <w:t>-46,00</w:t>
            </w:r>
          </w:p>
        </w:tc>
      </w:tr>
    </w:tbl>
    <w:p w14:paraId="782DFE29" w14:textId="77777777" w:rsidR="00EA5470" w:rsidRPr="002955FF" w:rsidRDefault="00EA5470" w:rsidP="00EA5470">
      <w:pPr>
        <w:rPr>
          <w:rFonts w:ascii="Calibri" w:eastAsia="Calibri" w:hAnsi="Calibri" w:cs="Times New Roman"/>
        </w:rPr>
      </w:pPr>
    </w:p>
    <w:p w14:paraId="776B2201" w14:textId="77777777" w:rsidR="005403EB" w:rsidRDefault="005403EB" w:rsidP="00243B0F">
      <w:pPr>
        <w:ind w:left="360"/>
        <w:rPr>
          <w:sz w:val="24"/>
          <w:szCs w:val="24"/>
        </w:rPr>
      </w:pPr>
    </w:p>
    <w:p w14:paraId="19890616" w14:textId="77777777" w:rsidR="005403EB" w:rsidRDefault="005403EB" w:rsidP="00243B0F">
      <w:pPr>
        <w:ind w:left="360"/>
        <w:rPr>
          <w:sz w:val="24"/>
          <w:szCs w:val="24"/>
        </w:rPr>
      </w:pPr>
    </w:p>
    <w:p w14:paraId="01E5AE16" w14:textId="77777777" w:rsidR="005403EB" w:rsidRDefault="005403EB" w:rsidP="00243B0F">
      <w:pPr>
        <w:ind w:left="360"/>
        <w:rPr>
          <w:sz w:val="24"/>
          <w:szCs w:val="24"/>
        </w:rPr>
      </w:pPr>
    </w:p>
    <w:p w14:paraId="300174DD" w14:textId="77777777" w:rsidR="005403EB" w:rsidRDefault="005403EB" w:rsidP="00243B0F">
      <w:pPr>
        <w:ind w:left="360"/>
        <w:rPr>
          <w:sz w:val="24"/>
          <w:szCs w:val="24"/>
        </w:rPr>
      </w:pPr>
    </w:p>
    <w:p w14:paraId="1DBE84E7" w14:textId="77777777" w:rsidR="005403EB" w:rsidRDefault="005403EB" w:rsidP="00243B0F">
      <w:pPr>
        <w:ind w:left="360"/>
        <w:rPr>
          <w:sz w:val="24"/>
          <w:szCs w:val="24"/>
        </w:rPr>
      </w:pPr>
    </w:p>
    <w:p w14:paraId="014A6F20" w14:textId="77777777" w:rsidR="005403EB" w:rsidRDefault="005403EB" w:rsidP="00243B0F">
      <w:pPr>
        <w:ind w:left="360"/>
        <w:rPr>
          <w:sz w:val="24"/>
          <w:szCs w:val="24"/>
        </w:rPr>
      </w:pPr>
    </w:p>
    <w:p w14:paraId="4EDB6173" w14:textId="77777777" w:rsidR="005403EB" w:rsidRDefault="005403EB" w:rsidP="00243B0F">
      <w:pPr>
        <w:ind w:left="360"/>
        <w:rPr>
          <w:sz w:val="24"/>
          <w:szCs w:val="24"/>
        </w:rPr>
      </w:pPr>
    </w:p>
    <w:p w14:paraId="2CDF8F9B" w14:textId="77777777" w:rsidR="005403EB" w:rsidRDefault="005403EB" w:rsidP="00243B0F">
      <w:pPr>
        <w:ind w:left="360"/>
        <w:rPr>
          <w:sz w:val="24"/>
          <w:szCs w:val="24"/>
        </w:rPr>
      </w:pPr>
    </w:p>
    <w:sectPr w:rsidR="00540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E479F"/>
    <w:multiLevelType w:val="hybridMultilevel"/>
    <w:tmpl w:val="E8D02D74"/>
    <w:lvl w:ilvl="0" w:tplc="F9A85EE4">
      <w:start w:val="269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E1855"/>
    <w:multiLevelType w:val="hybridMultilevel"/>
    <w:tmpl w:val="D5E69140"/>
    <w:lvl w:ilvl="0" w:tplc="FB50E5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3F91"/>
    <w:multiLevelType w:val="hybridMultilevel"/>
    <w:tmpl w:val="AA68EC4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C7E57"/>
    <w:multiLevelType w:val="hybridMultilevel"/>
    <w:tmpl w:val="3BAC7E0E"/>
    <w:lvl w:ilvl="0" w:tplc="54B0703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A3EFB"/>
    <w:multiLevelType w:val="hybridMultilevel"/>
    <w:tmpl w:val="4C887EC0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E2915"/>
    <w:multiLevelType w:val="hybridMultilevel"/>
    <w:tmpl w:val="132E3A02"/>
    <w:lvl w:ilvl="0" w:tplc="981E215C">
      <w:start w:val="202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209D9"/>
    <w:multiLevelType w:val="hybridMultilevel"/>
    <w:tmpl w:val="6E10B418"/>
    <w:lvl w:ilvl="0" w:tplc="5706FC94">
      <w:numFmt w:val="bullet"/>
      <w:lvlText w:val="-"/>
      <w:lvlJc w:val="left"/>
      <w:pPr>
        <w:ind w:left="525" w:hanging="360"/>
      </w:pPr>
      <w:rPr>
        <w:rFonts w:ascii="Calibri" w:eastAsia="Calibri" w:hAnsi="Calibri" w:cs="Times New Roman" w:hint="default"/>
        <w:i/>
        <w:sz w:val="24"/>
      </w:rPr>
    </w:lvl>
    <w:lvl w:ilvl="1" w:tplc="1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7" w15:restartNumberingAfterBreak="0">
    <w:nsid w:val="55601905"/>
    <w:multiLevelType w:val="multilevel"/>
    <w:tmpl w:val="F7EE2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9D33569"/>
    <w:multiLevelType w:val="hybridMultilevel"/>
    <w:tmpl w:val="EC041D8E"/>
    <w:lvl w:ilvl="0" w:tplc="DBC6B81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8F3E0A"/>
    <w:multiLevelType w:val="hybridMultilevel"/>
    <w:tmpl w:val="CD4A0CB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84F60"/>
    <w:multiLevelType w:val="multilevel"/>
    <w:tmpl w:val="C1043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8DF4485"/>
    <w:multiLevelType w:val="hybridMultilevel"/>
    <w:tmpl w:val="F858089A"/>
    <w:lvl w:ilvl="0" w:tplc="5788849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i/>
        <w:sz w:val="24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11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14"/>
    <w:rsid w:val="000065F3"/>
    <w:rsid w:val="00022B35"/>
    <w:rsid w:val="000339E4"/>
    <w:rsid w:val="001B766E"/>
    <w:rsid w:val="001C6FDF"/>
    <w:rsid w:val="00243B0F"/>
    <w:rsid w:val="002955FF"/>
    <w:rsid w:val="002F32DC"/>
    <w:rsid w:val="00380170"/>
    <w:rsid w:val="004E3706"/>
    <w:rsid w:val="005403EB"/>
    <w:rsid w:val="00551A0F"/>
    <w:rsid w:val="005626CC"/>
    <w:rsid w:val="00825A98"/>
    <w:rsid w:val="00945F14"/>
    <w:rsid w:val="00B855D3"/>
    <w:rsid w:val="00C66C57"/>
    <w:rsid w:val="00CA18AA"/>
    <w:rsid w:val="00CD2659"/>
    <w:rsid w:val="00D46A70"/>
    <w:rsid w:val="00EA5470"/>
    <w:rsid w:val="00EC3FA4"/>
    <w:rsid w:val="00ED5E73"/>
    <w:rsid w:val="00FA6F63"/>
    <w:rsid w:val="00FC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342A"/>
  <w15:chartTrackingRefBased/>
  <w15:docId w15:val="{981DECAB-119A-429A-9B39-F8D04765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1">
    <w:name w:val="Grid Table 1 Light Accent 1"/>
    <w:basedOn w:val="TableNormal"/>
    <w:uiPriority w:val="46"/>
    <w:rsid w:val="00945F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945F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945F14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945F1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-Accent61">
    <w:name w:val="Grid Table 4 - Accent 61"/>
    <w:basedOn w:val="TableNormal"/>
    <w:next w:val="GridTable4-Accent6"/>
    <w:uiPriority w:val="49"/>
    <w:rsid w:val="00945F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5">
    <w:name w:val="Grid Table 5 Dark Accent 5"/>
    <w:basedOn w:val="TableNormal"/>
    <w:uiPriority w:val="50"/>
    <w:rsid w:val="00CD26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2">
    <w:name w:val="Grid Table 5 Dark Accent 2"/>
    <w:basedOn w:val="TableNormal"/>
    <w:uiPriority w:val="50"/>
    <w:rsid w:val="00CD26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4-Accent2">
    <w:name w:val="Grid Table 4 Accent 2"/>
    <w:basedOn w:val="TableNormal"/>
    <w:uiPriority w:val="49"/>
    <w:rsid w:val="00CD265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62">
    <w:name w:val="Grid Table 4 - Accent 62"/>
    <w:basedOn w:val="TableNormal"/>
    <w:next w:val="GridTable4-Accent6"/>
    <w:uiPriority w:val="49"/>
    <w:rsid w:val="00CD265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-Accent63">
    <w:name w:val="Grid Table 4 - Accent 63"/>
    <w:basedOn w:val="TableNormal"/>
    <w:next w:val="GridTable4-Accent6"/>
    <w:uiPriority w:val="49"/>
    <w:rsid w:val="00CD265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-Accent64">
    <w:name w:val="Grid Table 4 - Accent 64"/>
    <w:basedOn w:val="TableNormal"/>
    <w:next w:val="GridTable4-Accent6"/>
    <w:uiPriority w:val="49"/>
    <w:rsid w:val="005626C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PlainTable3">
    <w:name w:val="Plain Table 3"/>
    <w:basedOn w:val="TableNormal"/>
    <w:uiPriority w:val="43"/>
    <w:rsid w:val="005403E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FA6F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-Accent4">
    <w:name w:val="Grid Table 3 Accent 4"/>
    <w:basedOn w:val="TableNormal"/>
    <w:uiPriority w:val="48"/>
    <w:rsid w:val="00FA6F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paragraph" w:styleId="NoSpacing">
    <w:name w:val="No Spacing"/>
    <w:uiPriority w:val="1"/>
    <w:qFormat/>
    <w:rsid w:val="00FA6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lma.hasic\Desktop\VT%20razmjena%202023\IV%20kvartal\Razmjena_1_12_2023_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Narrow"/>
                <a:ea typeface="Arial Narrow"/>
                <a:cs typeface="Arial Narrow"/>
              </a:defRPr>
            </a:pPr>
            <a:r>
              <a:rPr lang="bs-Latn-BA"/>
              <a:t> </a:t>
            </a:r>
          </a:p>
        </c:rich>
      </c:tx>
      <c:layout>
        <c:manualLayout>
          <c:xMode val="edge"/>
          <c:yMode val="edge"/>
          <c:x val="0.49676772563984511"/>
          <c:y val="5.084748127414306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27"/>
      <c:rotY val="2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8.2658960805386789E-2"/>
          <c:y val="0.21694948618710796"/>
          <c:w val="0.82112112170048246"/>
          <c:h val="0.67457738774064446"/>
        </c:manualLayout>
      </c:layout>
      <c:bar3DChart>
        <c:barDir val="col"/>
        <c:grouping val="clustered"/>
        <c:varyColors val="0"/>
        <c:ser>
          <c:idx val="0"/>
          <c:order val="0"/>
          <c:tx>
            <c:v>izvoz</c:v>
          </c:tx>
          <c:spPr>
            <a:solidFill>
              <a:schemeClr val="accent4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7.661260007542697E-3"/>
                  <c:y val="-5.206808773450074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1" i="0" u="none" strike="noStrike" baseline="0">
                      <a:solidFill>
                        <a:srgbClr val="0000FF"/>
                      </a:solidFill>
                      <a:latin typeface="Arial Narrow"/>
                      <a:ea typeface="Arial Narrow"/>
                      <a:cs typeface="Arial Narrow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B57-4476-ABA0-593E62A469C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1183401153638762E-2"/>
                  <c:y val="-5.595516282572409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1" i="0" u="none" strike="noStrike" baseline="0">
                      <a:solidFill>
                        <a:srgbClr val="0000FF"/>
                      </a:solidFill>
                      <a:latin typeface="Arial Narrow"/>
                      <a:ea typeface="Arial Narrow"/>
                      <a:cs typeface="Arial Narrow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B57-4476-ABA0-593E62A469C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75" b="1" i="0" u="none" strike="noStrike" baseline="0">
                    <a:solidFill>
                      <a:srgbClr val="0000FF"/>
                    </a:solidFill>
                    <a:latin typeface="Arial Narrow"/>
                    <a:ea typeface="Arial Narrow"/>
                    <a:cs typeface="Arial Narrow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(pokrivenost!$B$5,pokrivenost!$H$5)</c:f>
              <c:strCache>
                <c:ptCount val="2"/>
                <c:pt idx="0">
                  <c:v>1.-12.2022.</c:v>
                </c:pt>
                <c:pt idx="1">
                  <c:v>1.-12.2023.</c:v>
                </c:pt>
              </c:strCache>
            </c:strRef>
          </c:cat>
          <c:val>
            <c:numRef>
              <c:f>(pokrivenost!$B$9,pokrivenost!$H$9)</c:f>
              <c:numCache>
                <c:formatCode>#,##0.00</c:formatCode>
                <c:ptCount val="2"/>
                <c:pt idx="0">
                  <c:v>18378016.123</c:v>
                </c:pt>
                <c:pt idx="1">
                  <c:v>17169735.677999999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B57-4476-ABA0-593E62A469C9}"/>
            </c:ext>
          </c:extLst>
        </c:ser>
        <c:ser>
          <c:idx val="1"/>
          <c:order val="1"/>
          <c:tx>
            <c:v>uvoz</c:v>
          </c:tx>
          <c:spPr>
            <a:solidFill>
              <a:srgbClr val="00B05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5.3732283464566932E-2"/>
                  <c:y val="-0.1019164271132775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1" i="0" u="none" strike="noStrike" baseline="0">
                      <a:solidFill>
                        <a:srgbClr val="FF0000"/>
                      </a:solidFill>
                      <a:latin typeface="Arial Narrow"/>
                      <a:ea typeface="Arial Narrow"/>
                      <a:cs typeface="Arial Narrow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B57-4476-ABA0-593E62A469C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4295772390730671E-5"/>
                  <c:y val="-5.846500340450791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1" i="0" u="none" strike="noStrike" baseline="0">
                      <a:solidFill>
                        <a:srgbClr val="FF0000"/>
                      </a:solidFill>
                      <a:latin typeface="Arial Narrow"/>
                      <a:ea typeface="Arial Narrow"/>
                      <a:cs typeface="Arial Narrow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B57-4476-ABA0-593E62A469C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75" b="1" i="0" u="none" strike="noStrike" baseline="0">
                    <a:solidFill>
                      <a:srgbClr val="FF0000"/>
                    </a:solidFill>
                    <a:latin typeface="Arial Narrow"/>
                    <a:ea typeface="Arial Narrow"/>
                    <a:cs typeface="Arial Narrow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(pokrivenost!$B$5,pokrivenost!$H$5)</c:f>
              <c:strCache>
                <c:ptCount val="2"/>
                <c:pt idx="0">
                  <c:v>1.-12.2022.</c:v>
                </c:pt>
                <c:pt idx="1">
                  <c:v>1.-12.2023.</c:v>
                </c:pt>
              </c:strCache>
            </c:strRef>
          </c:cat>
          <c:val>
            <c:numRef>
              <c:f>(pokrivenost!$B$11,pokrivenost!$H$11)</c:f>
              <c:numCache>
                <c:formatCode>#,##0</c:formatCode>
                <c:ptCount val="2"/>
                <c:pt idx="0">
                  <c:v>29119449.124000002</c:v>
                </c:pt>
                <c:pt idx="1">
                  <c:v>28243850.033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B57-4476-ABA0-593E62A469C9}"/>
            </c:ext>
          </c:extLst>
        </c:ser>
        <c:ser>
          <c:idx val="2"/>
          <c:order val="2"/>
          <c:tx>
            <c:v>obim</c:v>
          </c:tx>
          <c:spPr>
            <a:solidFill>
              <a:schemeClr val="tx2">
                <a:lumMod val="20000"/>
                <a:lumOff val="8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5431435517806449E-2"/>
                  <c:y val="-6.721890316451201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1" i="0" u="none" strike="noStrike" baseline="0">
                      <a:solidFill>
                        <a:srgbClr val="000000"/>
                      </a:solidFill>
                      <a:latin typeface="Arial Narrow"/>
                      <a:ea typeface="Arial Narrow"/>
                      <a:cs typeface="Arial Narrow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B57-4476-ABA0-593E62A469C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8598168783854524E-3"/>
                  <c:y val="-7.017057457618240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1" i="0" u="none" strike="noStrike" baseline="0">
                      <a:solidFill>
                        <a:srgbClr val="000000"/>
                      </a:solidFill>
                      <a:latin typeface="Arial Narrow"/>
                      <a:ea typeface="Arial Narrow"/>
                      <a:cs typeface="Arial Narrow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B57-4476-ABA0-593E62A469C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Narrow"/>
                    <a:ea typeface="Arial Narrow"/>
                    <a:cs typeface="Arial Narrow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(pokrivenost!$B$5,pokrivenost!$H$5)</c:f>
              <c:strCache>
                <c:ptCount val="2"/>
                <c:pt idx="0">
                  <c:v>1.-12.2022.</c:v>
                </c:pt>
                <c:pt idx="1">
                  <c:v>1.-12.2023.</c:v>
                </c:pt>
              </c:strCache>
            </c:strRef>
          </c:cat>
          <c:val>
            <c:numRef>
              <c:f>(pokrivenost!$B$13,pokrivenost!$H$13)</c:f>
              <c:numCache>
                <c:formatCode>#,##0</c:formatCode>
                <c:ptCount val="2"/>
                <c:pt idx="0">
                  <c:v>47497465.247000001</c:v>
                </c:pt>
                <c:pt idx="1">
                  <c:v>45413585.710999995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B57-4476-ABA0-593E62A469C9}"/>
            </c:ext>
          </c:extLst>
        </c:ser>
        <c:ser>
          <c:idx val="3"/>
          <c:order val="3"/>
          <c:tx>
            <c:v>saldo</c:v>
          </c:tx>
          <c:spPr>
            <a:solidFill>
              <a:srgbClr val="CC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.10517759038850545"/>
                  <c:y val="4.509592269254880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25" b="1" i="0" u="none" strike="noStrike" baseline="0">
                      <a:solidFill>
                        <a:srgbClr val="000000"/>
                      </a:solidFill>
                      <a:latin typeface="Arial Narrow"/>
                      <a:ea typeface="Arial Narrow"/>
                      <a:cs typeface="Arial Narrow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DB57-4476-ABA0-593E62A469C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9500275694638998E-2"/>
                  <c:y val="6.635607703776205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25" b="1" i="0" u="none" strike="noStrike" baseline="0">
                      <a:solidFill>
                        <a:srgbClr val="000000"/>
                      </a:solidFill>
                      <a:latin typeface="Arial Narrow"/>
                      <a:ea typeface="Arial Narrow"/>
                      <a:cs typeface="Arial Narrow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DB57-4476-ABA0-593E62A469C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Arial Narrow"/>
                    <a:ea typeface="Arial Narrow"/>
                    <a:cs typeface="Arial Narrow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(pokrivenost!$B$5,pokrivenost!$H$5)</c:f>
              <c:strCache>
                <c:ptCount val="2"/>
                <c:pt idx="0">
                  <c:v>1.-12.2022.</c:v>
                </c:pt>
                <c:pt idx="1">
                  <c:v>1.-12.2023.</c:v>
                </c:pt>
              </c:strCache>
            </c:strRef>
          </c:cat>
          <c:val>
            <c:numRef>
              <c:f>(pokrivenost!$B$15,pokrivenost!$H$15)</c:f>
              <c:numCache>
                <c:formatCode>#,##0</c:formatCode>
                <c:ptCount val="2"/>
                <c:pt idx="0">
                  <c:v>-10741433.001000002</c:v>
                </c:pt>
                <c:pt idx="1">
                  <c:v>-11074114.355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DB57-4476-ABA0-593E62A469C9}"/>
            </c:ext>
          </c:extLst>
        </c:ser>
        <c:ser>
          <c:idx val="4"/>
          <c:order val="4"/>
          <c:tx>
            <c:v>pokrivenost</c:v>
          </c:tx>
          <c:spPr>
            <a:solidFill>
              <a:srgbClr val="00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033395389842901E-2"/>
                  <c:y val="-0.12091538726664319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1" i="0" u="none" strike="noStrike" baseline="0">
                      <a:solidFill>
                        <a:srgbClr val="008080"/>
                      </a:solidFill>
                      <a:latin typeface="Arial Narrow"/>
                      <a:ea typeface="Arial Narrow"/>
                      <a:cs typeface="Arial Narrow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DB57-4476-ABA0-593E62A469C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596308551691372E-2"/>
                  <c:y val="-0.12091538726664319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1" i="0" u="none" strike="noStrike" baseline="0">
                      <a:solidFill>
                        <a:srgbClr val="008080"/>
                      </a:solidFill>
                      <a:latin typeface="Arial Narrow"/>
                      <a:ea typeface="Arial Narrow"/>
                      <a:cs typeface="Arial Narrow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DB57-4476-ABA0-593E62A469C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75" b="1" i="0" u="none" strike="noStrike" baseline="0">
                    <a:solidFill>
                      <a:srgbClr val="008080"/>
                    </a:solidFill>
                    <a:latin typeface="Arial Narrow"/>
                    <a:ea typeface="Arial Narrow"/>
                    <a:cs typeface="Arial Narrow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(pokrivenost!$B$5,pokrivenost!$H$5)</c:f>
              <c:strCache>
                <c:ptCount val="2"/>
                <c:pt idx="0">
                  <c:v>1.-12.2022.</c:v>
                </c:pt>
                <c:pt idx="1">
                  <c:v>1.-12.2023.</c:v>
                </c:pt>
              </c:strCache>
            </c:strRef>
          </c:cat>
          <c:val>
            <c:numRef>
              <c:f>(pokrivenost!$B$17,pokrivenost!$H$17)</c:f>
              <c:numCache>
                <c:formatCode>0.0%</c:formatCode>
                <c:ptCount val="2"/>
                <c:pt idx="0">
                  <c:v>0.6311251303120633</c:v>
                </c:pt>
                <c:pt idx="1">
                  <c:v>0.60791059497692246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DB57-4476-ABA0-593E62A469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5750672"/>
        <c:axId val="409924712"/>
        <c:axId val="0"/>
      </c:bar3DChart>
      <c:catAx>
        <c:axId val="405750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Arial Narrow"/>
                <a:ea typeface="Arial Narrow"/>
                <a:cs typeface="Arial Narrow"/>
              </a:defRPr>
            </a:pPr>
            <a:endParaRPr lang="sr-Latn-RS"/>
          </a:p>
        </c:txPr>
        <c:crossAx val="4099247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09924712"/>
        <c:scaling>
          <c:orientation val="minMax"/>
        </c:scaling>
        <c:delete val="0"/>
        <c:axPos val="l"/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Arial Narrow"/>
                <a:ea typeface="Arial Narrow"/>
                <a:cs typeface="Arial Narrow"/>
              </a:defRPr>
            </a:pPr>
            <a:endParaRPr lang="sr-Latn-RS"/>
          </a:p>
        </c:txPr>
        <c:crossAx val="40575067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741893871961659"/>
          <c:y val="4.5556388784735238E-2"/>
          <c:w val="8.333346339636194E-2"/>
          <c:h val="0.37966184459500701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25" b="0" i="0" u="none" strike="noStrike" baseline="0">
              <a:solidFill>
                <a:srgbClr val="000000"/>
              </a:solidFill>
              <a:latin typeface="Arial Narrow"/>
              <a:ea typeface="Arial Narrow"/>
              <a:cs typeface="Arial Narrow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55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 sz="1100"/>
              <a:t>Vodeće zemlje EU  sa najvećim relativnim učešćem u ukupnom obimu razmjene BiH 1.-12.2022</a:t>
            </a:r>
          </a:p>
        </c:rich>
      </c:tx>
      <c:layout>
        <c:manualLayout>
          <c:xMode val="edge"/>
          <c:yMode val="edge"/>
          <c:x val="0.16024024723342117"/>
          <c:y val="2.7397260273972601E-2"/>
        </c:manualLayout>
      </c:layout>
      <c:overlay val="0"/>
    </c:title>
    <c:autoTitleDeleted val="0"/>
    <c:view3D>
      <c:rotX val="7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1205752405949255"/>
          <c:y val="0.35822582558536115"/>
          <c:w val="0.34295144356955387"/>
          <c:h val="0.54293104522884517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05ED-443E-B74E-C19275719DED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05ED-443E-B74E-C19275719DED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05ED-443E-B74E-C19275719DED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05ED-443E-B74E-C19275719DED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05ED-443E-B74E-C19275719DED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05ED-443E-B74E-C19275719DED}"/>
              </c:ext>
            </c:extLst>
          </c:dPt>
          <c:dPt>
            <c:idx val="6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05ED-443E-B74E-C19275719DED}"/>
              </c:ext>
            </c:extLst>
          </c:dPt>
          <c:dPt>
            <c:idx val="7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05ED-443E-B74E-C19275719DED}"/>
              </c:ext>
            </c:extLst>
          </c:dPt>
          <c:dPt>
            <c:idx val="8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05ED-443E-B74E-C19275719DED}"/>
              </c:ext>
            </c:extLst>
          </c:dPt>
          <c:dPt>
            <c:idx val="9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05ED-443E-B74E-C19275719DED}"/>
              </c:ext>
            </c:extLst>
          </c:dPt>
          <c:dLbls>
            <c:dLbl>
              <c:idx val="0"/>
              <c:layout>
                <c:manualLayout>
                  <c:x val="0.13828608923884514"/>
                  <c:y val="7.8379079733677359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5ED-443E-B74E-C19275719DE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2896544181977246E-2"/>
                  <c:y val="-8.3719743365412661E-3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5ED-443E-B74E-C19275719DE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6465496844340999E-2"/>
                  <c:y val="-1.5740368220395807E-3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5ED-443E-B74E-C19275719DE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8431430446194226E-2"/>
                  <c:y val="2.8814523184601926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5ED-443E-B74E-C19275719DE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8916786666258156"/>
                  <c:y val="0.17055788079071377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5ED-443E-B74E-C19275719DE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18246510528596377"/>
                  <c:y val="0.16836843769289833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5ED-443E-B74E-C19275719DE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0.20923026131167566"/>
                  <c:y val="7.9211065770063413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5ED-443E-B74E-C19275719DE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12502089962490096"/>
                  <c:y val="-2.44117071408139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5ED-443E-B74E-C19275719DE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12286265773198583"/>
                  <c:y val="-5.2999804278767257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5ED-443E-B74E-C19275719DED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7228228280803424"/>
                  <c:y val="7.3508378374309326E-3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5ED-443E-B74E-C19275719DE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(bh!$A$6,bh!$A$7,bh!$A$8,bh!$A$9,bh!$A$10,bh!$A$11,bh!$A$12,bh!$A$13,bh!$A$14,bh!$A$15)</c:f>
              <c:strCache>
                <c:ptCount val="10"/>
                <c:pt idx="0">
                  <c:v>Hrvatska</c:v>
                </c:pt>
                <c:pt idx="1">
                  <c:v>Njemačka</c:v>
                </c:pt>
                <c:pt idx="2">
                  <c:v>Slovenija</c:v>
                </c:pt>
                <c:pt idx="3">
                  <c:v>Italija</c:v>
                </c:pt>
                <c:pt idx="4">
                  <c:v>Austrija</c:v>
                </c:pt>
                <c:pt idx="5">
                  <c:v>Mađarska</c:v>
                </c:pt>
                <c:pt idx="6">
                  <c:v>Holandija</c:v>
                </c:pt>
                <c:pt idx="7">
                  <c:v>Poljska</c:v>
                </c:pt>
                <c:pt idx="8">
                  <c:v>Češka Republika</c:v>
                </c:pt>
                <c:pt idx="9">
                  <c:v>Slovačka Republika</c:v>
                </c:pt>
              </c:strCache>
            </c:strRef>
          </c:cat>
          <c:val>
            <c:numRef>
              <c:f>(bh!$D$6,bh!$D$7,bh!$D$8,bh!$D$9,bh!$D$10,bh!$D$11,bh!$D$12,bh!$D$13,bh!$D$14,bh!$D$15)</c:f>
              <c:numCache>
                <c:formatCode>#,##0</c:formatCode>
                <c:ptCount val="10"/>
                <c:pt idx="0">
                  <c:v>8016198.1197800003</c:v>
                </c:pt>
                <c:pt idx="1">
                  <c:v>5362069.5252100006</c:v>
                </c:pt>
                <c:pt idx="2">
                  <c:v>3758767.4055399997</c:v>
                </c:pt>
                <c:pt idx="3">
                  <c:v>4216350.3779100003</c:v>
                </c:pt>
                <c:pt idx="4">
                  <c:v>3119230.20242</c:v>
                </c:pt>
                <c:pt idx="5">
                  <c:v>1346826.0189700001</c:v>
                </c:pt>
                <c:pt idx="6">
                  <c:v>1162437.4110099999</c:v>
                </c:pt>
                <c:pt idx="7">
                  <c:v>1085742.79321</c:v>
                </c:pt>
                <c:pt idx="8">
                  <c:v>613096.39604999998</c:v>
                </c:pt>
                <c:pt idx="9">
                  <c:v>536996.54269000003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05ED-443E-B74E-C19275719D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 sz="1100"/>
              <a:t>Zemlje CEFTA sa najvećim relativnim učešćem u ukupnom obimu razmjene BiH </a:t>
            </a:r>
            <a:r>
              <a:rPr lang="bs-Latn-BA" sz="1100"/>
              <a:t> 1.-12.2023</a:t>
            </a:r>
            <a:endParaRPr lang="en-US" sz="1100"/>
          </a:p>
        </c:rich>
      </c:tx>
      <c:overlay val="0"/>
    </c:title>
    <c:autoTitleDeleted val="0"/>
    <c:view3D>
      <c:rotX val="7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388888888888895E-2"/>
          <c:y val="0.38705234159779617"/>
          <c:w val="0.81388888888888888"/>
          <c:h val="0.56914600550964189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67A5-4B04-A801-B159AE026074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67A5-4B04-A801-B159AE026074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67A5-4B04-A801-B159AE026074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67A5-4B04-A801-B159AE026074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67A5-4B04-A801-B159AE026074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67A5-4B04-A801-B159AE026074}"/>
              </c:ext>
            </c:extLst>
          </c:dPt>
          <c:dLbls>
            <c:dLbl>
              <c:idx val="0"/>
              <c:layout>
                <c:manualLayout>
                  <c:x val="9.5697944006999131E-2"/>
                  <c:y val="-0.13221101494544588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7A5-4B04-A801-B159AE02607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158628608923885"/>
                  <c:y val="0.16332458442694664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7A5-4B04-A801-B159AE02607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9134361329833768"/>
                  <c:y val="6.3960434697728899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7A5-4B04-A801-B159AE02607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6311089238845145"/>
                  <c:y val="-1.2266545194247414E-2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fld id="{6F071D91-E362-45E3-9D57-F3DB57F2A0CD}" type="CATEGORYNAME">
                      <a:rPr lang="en-US"/>
                      <a:pPr>
                        <a:defRPr sz="1000" b="0" i="0" u="none" strike="noStrike" baseline="0">
                          <a:solidFill>
                            <a:srgbClr val="000000"/>
                          </a:solidFill>
                          <a:latin typeface="Calibri"/>
                          <a:ea typeface="Calibri"/>
                          <a:cs typeface="Calibri"/>
                        </a:defRPr>
                      </a:pPr>
                      <a:t>[CATEGORY NAME]</a:t>
                    </a:fld>
                    <a:r>
                      <a:rPr lang="en-US"/>
                      <a:t>**</a:t>
                    </a:r>
                    <a:r>
                      <a:rPr lang="en-US" baseline="0"/>
                      <a:t>
</a:t>
                    </a:r>
                    <a:fld id="{F58D485F-5D69-47A1-ADD8-B631074D9B95}" type="PERCENTAGE">
                      <a:rPr lang="en-US" baseline="0"/>
                      <a:pPr>
                        <a:defRPr sz="1000" b="0" i="0" u="none" strike="noStrike" baseline="0">
                          <a:solidFill>
                            <a:srgbClr val="000000"/>
                          </a:solidFill>
                          <a:latin typeface="Calibri"/>
                          <a:ea typeface="Calibri"/>
                          <a:cs typeface="Calibri"/>
                        </a:defRPr>
                      </a:pPr>
                      <a:t>[PERCENTAGE]</a:t>
                    </a:fld>
                    <a:endParaRPr lang="en-US" baseline="0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7A5-4B04-A801-B159AE026074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1.9736220472440995E-2"/>
                  <c:y val="-1.5575367128695741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7A5-4B04-A801-B159AE026074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460629921259843E-2"/>
                  <c:y val="5.1243573892106459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7A5-4B04-A801-B159AE02607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(bh!$A$36,bh!$A$37,bh!$A$38,bh!$A$39,bh!$A$40,bh!$A$41)</c:f>
              <c:strCache>
                <c:ptCount val="6"/>
                <c:pt idx="0">
                  <c:v>Srbija</c:v>
                </c:pt>
                <c:pt idx="1">
                  <c:v>Crna Gora</c:v>
                </c:pt>
                <c:pt idx="2">
                  <c:v>Makedonija</c:v>
                </c:pt>
                <c:pt idx="3">
                  <c:v>Albanija</c:v>
                </c:pt>
                <c:pt idx="4">
                  <c:v>Kosovo</c:v>
                </c:pt>
                <c:pt idx="5">
                  <c:v>Moldova, Republika</c:v>
                </c:pt>
              </c:strCache>
            </c:strRef>
          </c:cat>
          <c:val>
            <c:numRef>
              <c:f>(bh!$J$36,bh!$J$37,bh!$J$38,bh!$J$39,bh!$J$40,bh!$J$41)</c:f>
              <c:numCache>
                <c:formatCode>#,##0</c:formatCode>
                <c:ptCount val="6"/>
                <c:pt idx="0">
                  <c:v>5979739.7120300001</c:v>
                </c:pt>
                <c:pt idx="1">
                  <c:v>725362.6931400001</c:v>
                </c:pt>
                <c:pt idx="2">
                  <c:v>409682.62573999999</c:v>
                </c:pt>
                <c:pt idx="3">
                  <c:v>151174.02361999999</c:v>
                </c:pt>
                <c:pt idx="4">
                  <c:v>96120.302240000005</c:v>
                </c:pt>
                <c:pt idx="5">
                  <c:v>17020.868110000003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7A5-4B04-A801-B159AE0260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 sz="1100"/>
              <a:t>Zemlje EFTA sa najvećim relativnim učešćem u ukupnom obimu razmjene BiH </a:t>
            </a:r>
            <a:r>
              <a:rPr lang="bs-Latn-BA" sz="1100"/>
              <a:t> 1.-12.2023</a:t>
            </a:r>
            <a:endParaRPr lang="en-US" sz="1100"/>
          </a:p>
        </c:rich>
      </c:tx>
      <c:layout>
        <c:manualLayout>
          <c:xMode val="edge"/>
          <c:yMode val="edge"/>
          <c:x val="0.18734733158355207"/>
          <c:y val="6.5377714149367688E-2"/>
        </c:manualLayout>
      </c:layout>
      <c:overlay val="0"/>
    </c:title>
    <c:autoTitleDeleted val="0"/>
    <c:view3D>
      <c:rotX val="7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9166666666666663E-2"/>
          <c:y val="0.40841541312712254"/>
          <c:w val="0.81388888888888888"/>
          <c:h val="0.54338422750919579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A330-4111-AD46-9669A7866392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A330-4111-AD46-9669A7866392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A330-4111-AD46-9669A7866392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A330-4111-AD46-9669A7866392}"/>
              </c:ext>
            </c:extLst>
          </c:dPt>
          <c:dLbls>
            <c:dLbl>
              <c:idx val="0"/>
              <c:layout>
                <c:manualLayout>
                  <c:x val="0.1114494750656168"/>
                  <c:y val="-0.19653543307086613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330-4111-AD46-9669A786639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057819335083116"/>
                  <c:y val="0.1061573133746974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330-4111-AD46-9669A786639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4340901137357831"/>
                  <c:y val="8.7577789525425928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330-4111-AD46-9669A7866392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19116360454943E-2"/>
                  <c:y val="1.5971928240152776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330-4111-AD46-9669A786639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(bh!$A$46,bh!$A$47,bh!$A$48,bh!$A$49)</c:f>
              <c:strCache>
                <c:ptCount val="4"/>
                <c:pt idx="0">
                  <c:v>Švicarska</c:v>
                </c:pt>
                <c:pt idx="1">
                  <c:v>Norveška</c:v>
                </c:pt>
                <c:pt idx="2">
                  <c:v>Lihtenštajn</c:v>
                </c:pt>
                <c:pt idx="3">
                  <c:v>Island</c:v>
                </c:pt>
              </c:strCache>
            </c:strRef>
          </c:cat>
          <c:val>
            <c:numRef>
              <c:f>(bh!$J$46,bh!$J$47,bh!$J$48,bh!$J$49)</c:f>
              <c:numCache>
                <c:formatCode>#,##0</c:formatCode>
                <c:ptCount val="4"/>
                <c:pt idx="0">
                  <c:v>1061791.5820800001</c:v>
                </c:pt>
                <c:pt idx="1">
                  <c:v>98216.562299999991</c:v>
                </c:pt>
                <c:pt idx="2">
                  <c:v>5617.3398200000001</c:v>
                </c:pt>
                <c:pt idx="3">
                  <c:v>704.97615999999994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330-4111-AD46-9669A78663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Sehic</dc:creator>
  <cp:keywords/>
  <dc:description/>
  <cp:lastModifiedBy>Aida Alić</cp:lastModifiedBy>
  <cp:revision>2</cp:revision>
  <dcterms:created xsi:type="dcterms:W3CDTF">2024-02-15T08:51:00Z</dcterms:created>
  <dcterms:modified xsi:type="dcterms:W3CDTF">2024-02-15T08:51:00Z</dcterms:modified>
</cp:coreProperties>
</file>