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f9d0b0821464381" /><Relationship Type="http://schemas.openxmlformats.org/package/2006/relationships/metadata/core-properties" Target="package/services/metadata/core-properties/f7acaac958274868a70f756686b44f14.psmdcp" Id="R48ef1d29941846d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Bayern – Fit for Partnership 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Projekat "Industrija drveta i namještaja"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center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center"/>
        <w:rPr>
          <w:b w:val="1"/>
          <w:sz w:val="36"/>
          <w:szCs w:val="36"/>
          <w:u w:val="single"/>
        </w:rPr>
      </w:pPr>
      <w:r w:rsidRPr="00000000" w:rsidDel="00000000" w:rsidR="00000000">
        <w:rPr>
          <w:b w:val="1"/>
          <w:sz w:val="36"/>
          <w:szCs w:val="36"/>
          <w:u w:val="single"/>
          <w:rtl w:val="0"/>
        </w:rPr>
        <w:t xml:space="preserve">Šablon programa posjete delegacije </w:t>
      </w:r>
      <w:r w:rsidRPr="00000000" w:rsidDel="00000000" w:rsidR="00000000">
        <w:rPr>
          <w:b w:val="1"/>
          <w:sz w:val="36"/>
          <w:szCs w:val="36"/>
          <w:u w:val="single"/>
          <w:rtl w:val="0"/>
        </w:rPr>
        <w:br w:type="textWrapping"/>
      </w:r>
      <w:r w:rsidRPr="00000000" w:rsidDel="00000000" w:rsidR="00000000">
        <w:rPr>
          <w:b w:val="1"/>
          <w:sz w:val="36"/>
          <w:szCs w:val="36"/>
          <w:u w:val="single"/>
          <w:rtl w:val="0"/>
        </w:rPr>
        <w:t xml:space="preserve">iz Bosne i Hercegovine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center"/>
        <w:rPr>
          <w:b w:val="1"/>
          <w:sz w:val="36"/>
          <w:szCs w:val="36"/>
          <w:u w:val="single"/>
        </w:rPr>
      </w:pPr>
      <w:r w:rsidRPr="00000000" w:rsidDel="00000000" w:rsidR="00000000">
        <w:rPr>
          <w:b w:val="1"/>
          <w:sz w:val="36"/>
          <w:szCs w:val="36"/>
          <w:u w:val="single"/>
          <w:rtl w:val="0"/>
        </w:rPr>
        <w:t xml:space="preserve">od 28.11. do 2.12.2022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center"/>
        <w:rPr>
          <w:b w:val="1"/>
          <w:sz w:val="36"/>
          <w:szCs w:val="36"/>
          <w:u w:val="single"/>
        </w:rPr>
      </w:pPr>
      <w:r w:rsidRPr="00000000" w:rsidDel="00000000" w:rsidR="00000000">
        <w:rPr>
          <w:b w:val="1"/>
          <w:sz w:val="36"/>
          <w:szCs w:val="36"/>
          <w:u w:val="single"/>
          <w:rtl w:val="0"/>
        </w:rPr>
        <w:t xml:space="preserve">(podložno promjenama)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>
          <w:color w:val="000000"/>
        </w:rPr>
      </w:pPr>
      <w:r w:rsidRPr="00000000" w:rsidDel="00000000" w:rsidR="00000000">
        <w:rPr>
          <w:color w:val="00000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630" w:type="dxa"/>
        <w:jc w:val="left"/>
        <w:tblInd w:w="-252.0" w:type="dxa"/>
        <w:tblLayout w:type="fixed"/>
        <w:tblLook w:val="0000"/>
        <w:tblPrChange w:author="">
          <w:tblPr/>
        </w:tblPrChange>
      </w:tblPr>
      <w:tblGrid>
        <w:gridCol w:w="1440"/>
        <w:gridCol w:w="6187"/>
        <w:gridCol w:w="2002"/>
      </w:tblGrid>
      <w:tr xmlns:wp14="http://schemas.microsoft.com/office/word/2010/wordml" w:rsidTr="43B53A2F" w14:paraId="43DCA32B" wp14:textId="77777777">
        <w:trPr>
          <w:cantSplit w:val="0"/>
          <w:tblHeader w:val="0"/>
        </w:trPr>
        <w:tc>
          <w:tcPr>
            <w:shd w:val="clear" w:color="auto" w:fill="C0C0C0"/>
            <w:tcMar/>
          </w:tcPr>
          <w:p w:rsidRPr="00000000" w:rsidR="00000000" w:rsidDel="00000000" w:rsidP="00000000" w:rsidRDefault="00000000" w14:paraId="0000000D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1. dan:</w:t>
            </w:r>
          </w:p>
        </w:tc>
        <w:tc>
          <w:tcPr>
            <w:shd w:val="clear" w:color="auto" w:fill="C0C0C0"/>
            <w:tcMar/>
          </w:tcPr>
          <w:p w:rsidRPr="00000000" w:rsidR="00000000" w:rsidDel="00000000" w:rsidP="00000000" w:rsidRDefault="00000000" w14:paraId="0000000E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28.11.2022, Ponedeljak</w:t>
            </w:r>
          </w:p>
        </w:tc>
        <w:tc>
          <w:tcPr>
            <w:shd w:val="clear" w:color="auto" w:fill="C0C0C0"/>
            <w:tcMar/>
          </w:tcPr>
          <w:p w:rsidRPr="00000000" w:rsidR="00000000" w:rsidDel="00000000" w:rsidP="00000000" w:rsidRDefault="00000000" w14:paraId="0000000F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3B53A2F" w14:paraId="672A6659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10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3B53A2F" w14:paraId="515C6EE4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13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4" wp14:textId="02BD2C80">
            <w:pPr>
              <w:rPr>
                <w:rtl w:val="0"/>
              </w:rPr>
            </w:pPr>
            <w:proofErr w:type="spellStart"/>
            <w:r w:rsidR="43B53A2F">
              <w:rPr/>
              <w:t>Prijevoz</w:t>
            </w:r>
            <w:proofErr w:type="spellEnd"/>
            <w:r w:rsidR="43B53A2F">
              <w:rPr/>
              <w:t xml:space="preserve"> </w:t>
            </w:r>
            <w:proofErr w:type="spellStart"/>
            <w:r w:rsidR="43B53A2F">
              <w:rPr/>
              <w:t>sa</w:t>
            </w:r>
            <w:proofErr w:type="spellEnd"/>
            <w:r w:rsidR="43B53A2F">
              <w:rPr/>
              <w:t xml:space="preserve"> </w:t>
            </w:r>
            <w:r w:rsidR="43B53A2F">
              <w:rPr/>
              <w:t>aerodroma</w:t>
            </w:r>
          </w:p>
        </w:tc>
        <w:tc>
          <w:tcPr>
            <w:tcMar/>
          </w:tcPr>
          <w:p w:rsidRPr="00000000" w:rsidR="00000000" w:rsidDel="00000000" w:rsidP="00000000" w:rsidRDefault="00000000" w14:paraId="00000015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Aerodrom Minhen</w:t>
            </w:r>
          </w:p>
        </w:tc>
      </w:tr>
      <w:tr xmlns:wp14="http://schemas.microsoft.com/office/word/2010/wordml" w:rsidTr="43B53A2F" w14:paraId="5931BD65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16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7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Dobrodošlica i prezentacija programa</w:t>
            </w:r>
          </w:p>
        </w:tc>
        <w:tc>
          <w:tcPr>
            <w:tcMar/>
          </w:tcPr>
          <w:p w:rsidRPr="00000000" w:rsidR="00000000" w:rsidDel="00000000" w:rsidP="00000000" w:rsidRDefault="00000000" w14:paraId="0000001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3B53A2F" w14:paraId="0A37501D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19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3B53A2F" w14:paraId="24A28DE2" wp14:textId="77777777">
        <w:trPr>
          <w:cantSplit w:val="0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C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D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Weinig Dimter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Illertissen</w:t>
            </w:r>
          </w:p>
        </w:tc>
      </w:tr>
      <w:tr xmlns:wp14="http://schemas.microsoft.com/office/word/2010/wordml" w:rsidTr="43B53A2F" w14:paraId="5DAB6C7B" wp14:textId="77777777">
        <w:trPr>
          <w:cantSplit w:val="0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1F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0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3B53A2F" w14:paraId="60C4B2E8" wp14:textId="77777777">
        <w:trPr>
          <w:cantSplit w:val="0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2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3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Večera i noćenje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/>
          </w:tcPr>
          <w:p w:rsidRPr="00000000" w:rsidR="00000000" w:rsidDel="00000000" w:rsidP="00000000" w:rsidRDefault="00000000" w14:paraId="00000024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Memmingen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2"/>
        <w:tblW w:w="9627.0" w:type="dxa"/>
        <w:jc w:val="left"/>
        <w:tblInd w:w="-252.0" w:type="dxa"/>
        <w:tblLayout w:type="fixed"/>
        <w:tblLook w:val="0000"/>
      </w:tblPr>
      <w:tblGrid>
        <w:gridCol w:w="1352"/>
        <w:gridCol w:w="6217"/>
        <w:gridCol w:w="2032.9999999999995"/>
        <w:gridCol w:w="25"/>
        <w:tblGridChange w:id="0">
          <w:tblGrid>
            <w:gridCol w:w="1352"/>
            <w:gridCol w:w="6217"/>
            <w:gridCol w:w="2032.9999999999995"/>
            <w:gridCol w:w="25"/>
          </w:tblGrid>
        </w:tblGridChange>
      </w:tblGrid>
      <w:tr xmlns:wp14="http://schemas.microsoft.com/office/word/2010/wordml" w14:paraId="00249C4C" wp14:textId="77777777">
        <w:trPr>
          <w:cantSplit w:val="0"/>
          <w:tblHeader w:val="0"/>
        </w:trPr>
        <w:tc>
          <w:tcPr>
            <w:shd w:val="clear" w:fill="c0c0c0"/>
          </w:tcPr>
          <w:p w:rsidRPr="00000000" w:rsidR="00000000" w:rsidDel="00000000" w:rsidP="00000000" w:rsidRDefault="00000000" w14:paraId="00000027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2. dan:</w:t>
            </w:r>
          </w:p>
        </w:tc>
        <w:tc>
          <w:tcPr>
            <w:shd w:val="clear" w:fill="c0c0c0"/>
          </w:tcPr>
          <w:p w:rsidRPr="00000000" w:rsidR="00000000" w:rsidDel="00000000" w:rsidP="00000000" w:rsidRDefault="00000000" w14:paraId="00000028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29.11.2022, Utorak</w:t>
            </w:r>
          </w:p>
        </w:tc>
        <w:tc>
          <w:tcPr>
            <w:gridSpan w:val="2"/>
            <w:shd w:val="clear" w:fill="c0c0c0"/>
          </w:tcPr>
          <w:p w:rsidRPr="00000000" w:rsidR="00000000" w:rsidDel="00000000" w:rsidP="00000000" w:rsidRDefault="00000000" w14:paraId="00000029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2EB378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2B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C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2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53DA50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2F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0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Hundegger Maschinenbau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1" wp14:textId="77777777">
            <w:pPr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Ruf Brikettiersysteme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33" wp14:textId="77777777">
            <w:pPr>
              <w:rPr/>
            </w:pPr>
            <w:bookmarkStart w:name="_gjdgxs" w:colFirst="0" w:colLast="0" w:id="529522592"/>
            <w:bookmarkEnd w:id="529522592"/>
            <w:r w:rsidRPr="00000000" w:rsidDel="00000000" w:rsidR="00000000">
              <w:rPr>
                <w:rtl w:val="0"/>
              </w:rPr>
              <w:t xml:space="preserve">Hawangen</w:t>
            </w:r>
          </w:p>
          <w:p w:rsidRPr="00000000" w:rsidR="00000000" w:rsidDel="00000000" w:rsidP="00000000" w:rsidRDefault="00000000" w14:paraId="00000034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5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Zaiserts-hofen</w:t>
            </w:r>
          </w:p>
          <w:p w:rsidRPr="00000000" w:rsidR="00000000" w:rsidDel="00000000" w:rsidP="00000000" w:rsidRDefault="00000000" w14:paraId="0000003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322A670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8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9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Unutarnja izložba s odabranim bavarskim firmama</w:t>
            </w:r>
          </w:p>
          <w:p w:rsidRPr="00000000" w:rsidR="00000000" w:rsidDel="00000000" w:rsidP="00000000" w:rsidRDefault="00000000" w14:paraId="0000003A" wp14:textId="77777777">
            <w:pPr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3B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Augsburg</w:t>
            </w:r>
          </w:p>
        </w:tc>
      </w:tr>
      <w:tr xmlns:wp14="http://schemas.microsoft.com/office/word/2010/wordml" w14:paraId="3DCDD841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D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Večera, šetnja gradom i noćenje</w:t>
            </w:r>
          </w:p>
          <w:p w:rsidRPr="00000000" w:rsidR="00000000" w:rsidDel="00000000" w:rsidP="00000000" w:rsidRDefault="00000000" w14:paraId="0000003F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40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41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Augsburg</w:t>
            </w:r>
          </w:p>
        </w:tc>
      </w:tr>
      <w:tr xmlns:wp14="http://schemas.microsoft.com/office/word/2010/wordml" w14:paraId="2300C927" wp14:textId="77777777">
        <w:trPr>
          <w:cantSplit w:val="0"/>
          <w:tblHeader w:val="0"/>
        </w:trPr>
        <w:tc>
          <w:tcPr>
            <w:shd w:val="clear" w:fill="c0c0c0"/>
          </w:tcPr>
          <w:p w:rsidRPr="00000000" w:rsidR="00000000" w:rsidDel="00000000" w:rsidP="00000000" w:rsidRDefault="00000000" w14:paraId="00000043" wp14:textId="77777777">
            <w:pPr>
              <w:rPr/>
            </w:pPr>
            <w:r w:rsidRPr="00000000" w:rsidDel="00000000" w:rsidR="00000000">
              <w:rPr>
                <w:b w:val="1"/>
                <w:rtl w:val="0"/>
              </w:rPr>
              <w:t xml:space="preserve">3. dan: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c0c0c0"/>
          </w:tcPr>
          <w:p w:rsidRPr="00000000" w:rsidR="00000000" w:rsidDel="00000000" w:rsidP="00000000" w:rsidRDefault="00000000" w14:paraId="00000044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30.11.2022, Srijeda</w:t>
            </w:r>
          </w:p>
        </w:tc>
        <w:tc>
          <w:tcPr>
            <w:shd w:val="clear" w:fill="c0c0c0"/>
          </w:tcPr>
          <w:p w:rsidRPr="00000000" w:rsidR="00000000" w:rsidDel="00000000" w:rsidP="00000000" w:rsidRDefault="00000000" w14:paraId="0000004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A05A809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6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CFD198B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9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A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Heizomat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4B" wp14:textId="77777777">
            <w:pPr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C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Gunzen-hausen</w:t>
            </w:r>
          </w:p>
        </w:tc>
      </w:tr>
      <w:tr xmlns:wp14="http://schemas.microsoft.com/office/word/2010/wordml" w14:paraId="12C2C4DD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D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HOMAG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4F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0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Denkendorf</w:t>
            </w:r>
          </w:p>
        </w:tc>
      </w:tr>
      <w:tr xmlns:wp14="http://schemas.microsoft.com/office/word/2010/wordml" w14:paraId="00425100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51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2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Večera, šetnja gradom i noćenje</w:t>
            </w:r>
          </w:p>
        </w:tc>
        <w:tc>
          <w:tcPr/>
          <w:p w:rsidRPr="00000000" w:rsidR="00000000" w:rsidDel="00000000" w:rsidP="00000000" w:rsidRDefault="00000000" w14:paraId="00000053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Minhen</w:t>
            </w:r>
          </w:p>
        </w:tc>
      </w:tr>
      <w:tr xmlns:wp14="http://schemas.microsoft.com/office/word/2010/wordml" w14:paraId="5A39BBE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54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9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C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E2FAEDF" wp14:textId="77777777">
        <w:trPr>
          <w:cantSplit w:val="0"/>
          <w:tblHeader w:val="0"/>
        </w:trPr>
        <w:tc>
          <w:tcPr>
            <w:shd w:val="clear" w:fill="c0c0c0"/>
          </w:tcPr>
          <w:p w:rsidRPr="00000000" w:rsidR="00000000" w:rsidDel="00000000" w:rsidP="00000000" w:rsidRDefault="00000000" w14:paraId="0000005E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4. dan:</w:t>
            </w:r>
          </w:p>
        </w:tc>
        <w:tc>
          <w:tcPr>
            <w:shd w:val="clear" w:fill="c0c0c0"/>
          </w:tcPr>
          <w:p w:rsidRPr="00000000" w:rsidR="00000000" w:rsidDel="00000000" w:rsidP="00000000" w:rsidRDefault="00000000" w14:paraId="0000005F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1.12.2022, Četvrtak</w:t>
            </w:r>
          </w:p>
        </w:tc>
        <w:tc>
          <w:tcPr>
            <w:gridSpan w:val="2"/>
            <w:shd w:val="clear" w:fill="c0c0c0"/>
          </w:tcPr>
          <w:p w:rsidRPr="00000000" w:rsidR="00000000" w:rsidDel="00000000" w:rsidP="00000000" w:rsidRDefault="00000000" w14:paraId="00000060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1C8F396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62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63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64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69E2BDD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66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67" wp14:textId="77777777">
            <w:pPr>
              <w:tabs>
                <w:tab w:val="left" w:pos="2760"/>
              </w:tabs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Njemačkom institutu za tehnologiju namještaja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8" wp14:textId="77777777">
            <w:pPr>
              <w:tabs>
                <w:tab w:val="left" w:pos="2760"/>
              </w:tabs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69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Rosenheim</w:t>
            </w:r>
          </w:p>
        </w:tc>
      </w:tr>
      <w:tr xmlns:wp14="http://schemas.microsoft.com/office/word/2010/wordml" w14:paraId="5B8A7AD0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6B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6C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Posjeta </w:t>
            </w:r>
            <w:r w:rsidRPr="00000000" w:rsidDel="00000000" w:rsidR="00000000">
              <w:rPr>
                <w:b w:val="1"/>
                <w:rtl w:val="0"/>
              </w:rPr>
              <w:t xml:space="preserve">Serra Maschinenbau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6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Rimsting</w:t>
            </w:r>
          </w:p>
        </w:tc>
      </w:tr>
      <w:tr xmlns:wp14="http://schemas.microsoft.com/office/word/2010/wordml" w14:paraId="730EE3AF" wp14:textId="77777777">
        <w:trPr>
          <w:cantSplit w:val="0"/>
          <w:tblHeader w:val="0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70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71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Večera i noćenje</w:t>
            </w:r>
          </w:p>
          <w:p w:rsidRPr="00000000" w:rsidR="00000000" w:rsidDel="00000000" w:rsidP="00000000" w:rsidRDefault="00000000" w14:paraId="0000007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73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Mühldorf a.Inn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5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3"/>
        <w:tblW w:w="9633.0" w:type="dxa"/>
        <w:jc w:val="left"/>
        <w:tblInd w:w="-252.0" w:type="dxa"/>
        <w:tblLayout w:type="fixed"/>
        <w:tblLook w:val="0000"/>
      </w:tblPr>
      <w:tblGrid>
        <w:gridCol w:w="1353"/>
        <w:gridCol w:w="6090"/>
        <w:gridCol w:w="2190"/>
        <w:tblGridChange w:id="0">
          <w:tblGrid>
            <w:gridCol w:w="1353"/>
            <w:gridCol w:w="6090"/>
            <w:gridCol w:w="2190"/>
          </w:tblGrid>
        </w:tblGridChange>
      </w:tblGrid>
      <w:tr xmlns:wp14="http://schemas.microsoft.com/office/word/2010/wordml" w14:paraId="4966C864" wp14:textId="77777777">
        <w:trPr>
          <w:cantSplit w:val="0"/>
          <w:tblHeader w:val="0"/>
        </w:trPr>
        <w:tc>
          <w:tcPr>
            <w:shd w:val="clear" w:fill="c0c0c0"/>
          </w:tcPr>
          <w:p w:rsidRPr="00000000" w:rsidR="00000000" w:rsidDel="00000000" w:rsidP="00000000" w:rsidRDefault="00000000" w14:paraId="00000076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5. dan:</w:t>
            </w:r>
          </w:p>
        </w:tc>
        <w:tc>
          <w:tcPr>
            <w:shd w:val="clear" w:fill="c0c0c0"/>
          </w:tcPr>
          <w:p w:rsidRPr="00000000" w:rsidR="00000000" w:rsidDel="00000000" w:rsidP="00000000" w:rsidRDefault="00000000" w14:paraId="00000077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2.12.2022, Petak</w:t>
            </w:r>
          </w:p>
        </w:tc>
        <w:tc>
          <w:tcPr>
            <w:shd w:val="clear" w:fill="c0c0c0"/>
          </w:tcPr>
          <w:p w:rsidRPr="00000000" w:rsidR="00000000" w:rsidDel="00000000" w:rsidP="00000000" w:rsidRDefault="00000000" w14:paraId="00000078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2A3D3EC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79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7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7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128B87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7C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7D" wp14:textId="77777777">
            <w:pPr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Posjeta</w:t>
            </w:r>
            <w:r w:rsidRPr="00000000" w:rsidDel="00000000" w:rsidR="00000000">
              <w:rPr>
                <w:b w:val="1"/>
                <w:rtl w:val="0"/>
              </w:rPr>
              <w:t xml:space="preserve"> Eberl Trocknungsanlagen</w:t>
            </w:r>
          </w:p>
        </w:tc>
        <w:tc>
          <w:tcPr/>
          <w:p w:rsidRPr="00000000" w:rsidR="00000000" w:rsidDel="00000000" w:rsidP="00000000" w:rsidRDefault="00000000" w14:paraId="0000007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Boden-kirchen</w:t>
            </w:r>
          </w:p>
          <w:p w:rsidRPr="00000000" w:rsidR="00000000" w:rsidDel="00000000" w:rsidP="00000000" w:rsidRDefault="00000000" w14:paraId="0000007F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ECA9BA" wp14:textId="77777777">
        <w:trPr>
          <w:cantSplit w:val="0"/>
          <w:tblHeader w:val="0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0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1" wp14:textId="77777777">
            <w:pPr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Završni sastanak u ministarstvu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3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Minhen</w:t>
            </w:r>
          </w:p>
        </w:tc>
      </w:tr>
      <w:tr xmlns:wp14="http://schemas.microsoft.com/office/word/2010/wordml" w14:paraId="438AEDC4" wp14:textId="77777777">
        <w:trPr>
          <w:cantSplit w:val="0"/>
          <w:tblHeader w:val="0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4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5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Slobodno vrijeme u Minhenu</w:t>
            </w:r>
          </w:p>
          <w:p w:rsidRPr="00000000" w:rsidR="00000000" w:rsidDel="00000000" w:rsidP="00000000" w:rsidRDefault="00000000" w14:paraId="0000008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7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Minhen</w:t>
            </w:r>
          </w:p>
        </w:tc>
      </w:tr>
      <w:tr xmlns:wp14="http://schemas.microsoft.com/office/word/2010/wordml" w14:paraId="11C135CB" wp14:textId="77777777">
        <w:trPr>
          <w:cantSplit w:val="0"/>
          <w:tblHeader w:val="0"/>
        </w:trPr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8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9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Vožnja do aerodroma i povratni let</w:t>
            </w:r>
          </w:p>
          <w:p w:rsidRPr="00000000" w:rsidR="00000000" w:rsidDel="00000000" w:rsidP="00000000" w:rsidRDefault="00000000" w14:paraId="0000008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</w:tcPr>
          <w:p w:rsidRPr="00000000" w:rsidR="00000000" w:rsidDel="00000000" w:rsidP="00000000" w:rsidRDefault="00000000" w14:paraId="0000008B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Minhen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8C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D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8F" wp14:textId="77777777">
      <w:pPr>
        <w:rPr>
          <w:sz w:val="2"/>
          <w:szCs w:val="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0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u w:val="single"/>
        </w:rPr>
      </w:pPr>
      <w:r w:rsidRPr="00000000" w:rsidDel="00000000" w:rsidR="00000000">
        <w:rPr>
          <w:u w:val="single"/>
          <w:rtl w:val="0"/>
        </w:rPr>
        <w:t xml:space="preserve">Napomene:</w:t>
      </w:r>
    </w:p>
    <w:p xmlns:wp14="http://schemas.microsoft.com/office/word/2010/wordml" w:rsidRPr="00000000" w:rsidR="00000000" w:rsidDel="00000000" w:rsidP="00000000" w:rsidRDefault="00000000" w14:paraId="00000091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/>
      </w:pPr>
      <w:r w:rsidRPr="00000000" w:rsidDel="00000000" w:rsidR="00000000">
        <w:rPr>
          <w:rtl w:val="0"/>
        </w:rPr>
        <w:t xml:space="preserve">Od svih učesnika se očekuje prisustvo na svim zvaničnim programskim tačkama (sastancima sa institucijama/kompanijama)</w:t>
      </w:r>
    </w:p>
    <w:p xmlns:wp14="http://schemas.microsoft.com/office/word/2010/wordml" w:rsidRPr="00000000" w:rsidR="00000000" w:rsidDel="00000000" w:rsidP="00000000" w:rsidRDefault="00000000" w14:paraId="00000092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/>
      </w:pPr>
      <w:r w:rsidRPr="00000000" w:rsidDel="00000000" w:rsidR="00000000">
        <w:rPr>
          <w:rtl w:val="0"/>
        </w:rPr>
        <w:t xml:space="preserve">Ručak i večera su obezbjeđeni svim danima posjete</w:t>
      </w:r>
    </w:p>
    <w:p xmlns:wp14="http://schemas.microsoft.com/office/word/2010/wordml" w:rsidRPr="00000000" w:rsidR="00000000" w:rsidDel="00000000" w:rsidP="00000000" w:rsidRDefault="00000000" w14:paraId="00000093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/>
      </w:pPr>
      <w:r w:rsidRPr="00000000" w:rsidDel="00000000" w:rsidR="00000000">
        <w:rPr>
          <w:rtl w:val="0"/>
        </w:rPr>
        <w:t xml:space="preserve">Neke od posjeta uključuju obilaženje, pa se za sve učesnike preporučuje udobna obuća. Nije dozvoljeno fotografisanje tokom obilaska fabrike, moraju se poštovati uputstva predstavnika kompanije, fotografisanje nije dozvoljeno u fabrikama.</w:t>
      </w:r>
    </w:p>
    <w:p xmlns:wp14="http://schemas.microsoft.com/office/word/2010/wordml" w:rsidRPr="00000000" w:rsidR="00000000" w:rsidDel="00000000" w:rsidP="00000000" w:rsidRDefault="00000000" w14:paraId="00000094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/>
      </w:pPr>
      <w:r w:rsidRPr="00000000" w:rsidDel="00000000" w:rsidR="00000000">
        <w:rPr>
          <w:rtl w:val="0"/>
        </w:rPr>
        <w:t xml:space="preserve">Bayern International (Bavarsko državno ministarstvo za ekonomska pitanja, regionalni razvoj i energiju) će pokriti troškove smještaja i obroka tokom posjete delegacije u Bavarskoj</w:t>
      </w:r>
    </w:p>
    <w:p xmlns:wp14="http://schemas.microsoft.com/office/word/2010/wordml" w:rsidRPr="00000000" w:rsidR="00000000" w:rsidDel="00000000" w:rsidP="00000000" w:rsidRDefault="00000000" w14:paraId="00000095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/>
      </w:pPr>
      <w:r w:rsidRPr="00000000" w:rsidDel="00000000" w:rsidR="00000000">
        <w:rPr>
          <w:rtl w:val="0"/>
        </w:rPr>
        <w:t xml:space="preserve">Troškove za minibar, telefon i ostale troškove u hotelu ili, ako je primjenjivo, vani snose sami gosti</w:t>
      </w:r>
    </w:p>
    <w:p xmlns:wp14="http://schemas.microsoft.com/office/word/2010/wordml" w:rsidRPr="00000000" w:rsidR="00000000" w:rsidDel="00000000" w:rsidP="00000000" w:rsidRDefault="00000000" w14:paraId="00000096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</w:pPr>
      <w:r w:rsidRPr="00000000" w:rsidDel="00000000" w:rsidR="00000000">
        <w:rPr>
          <w:rtl w:val="0"/>
        </w:rPr>
        <w:t xml:space="preserve">Noćenja su na različitim lokacijama duž rute kroz Bavarsku. Zatim se učesnici moraju odjaviti iz hotela i utovariti svoje kofere u autobus (</w:t>
      </w:r>
      <w:r w:rsidRPr="00000000" w:rsidDel="00000000" w:rsidR="00000000">
        <w:rPr>
          <w:u w:val="single"/>
          <w:rtl w:val="0"/>
        </w:rPr>
        <w:t xml:space="preserve">u hotelima se ništa ne može ostaviti)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7" wp14:textId="77777777">
      <w:pPr>
        <w:spacing w:after="120" w:lineRule="auto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8" wp14:textId="77777777">
      <w:pPr>
        <w:spacing w:after="120" w:lineRule="auto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9" wp14:textId="77777777">
      <w:pPr>
        <w:spacing w:after="120" w:lineRule="auto"/>
        <w:rPr/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985" w:right="1418" w:bottom="1418" w:lef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D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9E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TUM-Tech GmbH</w:t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 </w:t>
    </w:r>
    <w:r w:rsidRPr="00000000" w:rsidDel="00000000" w:rsidR="00000000">
      <w:rPr>
        <w:rFonts w:ascii="Arial" w:hAnsi="Arial" w:eastAsia="Arial" w:cs="Arial"/>
        <w:b w:val="1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- </w:t>
    </w:r>
    <w:r w:rsidRPr="00000000" w:rsidDel="00000000" w:rsidR="00000000">
      <w:rPr>
        <w:b w:val="1"/>
        <w:rtl w:val="0"/>
      </w:rPr>
      <w:t xml:space="preserve">Podložno promjenama</w:t>
    </w:r>
    <w:r w:rsidRPr="00000000" w:rsidDel="00000000" w:rsidR="00000000">
      <w:rPr>
        <w:rFonts w:ascii="Arial" w:hAnsi="Arial" w:eastAsia="Arial" w:cs="Arial"/>
        <w:b w:val="1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- </w:t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sz w:val="20"/>
        <w:szCs w:val="20"/>
        <w:rtl w:val="0"/>
      </w:rPr>
      <w:t xml:space="preserve">Od</w:t>
    </w:r>
    <w:r w:rsidRPr="00000000" w:rsidDel="00000000" w:rsidR="00000000"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 xml:space="preserve">: 9.9.2022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A" wp14:textId="77777777">
    <w:pPr>
      <w:rPr>
        <w:sz w:val="36"/>
        <w:szCs w:val="36"/>
      </w:rPr>
    </w:pPr>
    <w:r w:rsidRPr="00000000" w:rsidDel="00000000" w:rsidR="00000000">
      <w:rPr>
        <w:sz w:val="36"/>
        <w:szCs w:val="36"/>
        <w:rtl w:val="0"/>
      </w:rPr>
      <w:tab/>
    </w:r>
    <w:r w:rsidRPr="00000000" w:rsidDel="00000000" w:rsidR="00000000">
      <w:rPr>
        <w:sz w:val="36"/>
        <w:szCs w:val="36"/>
        <w:rtl w:val="0"/>
      </w:rPr>
      <w:tab/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4DF986D7" wp14:editId="7777777">
          <wp:simplePos x="0" y="0"/>
          <wp:positionH relativeFrom="column">
            <wp:posOffset>-567054</wp:posOffset>
          </wp:positionH>
          <wp:positionV relativeFrom="paragraph">
            <wp:posOffset>73660</wp:posOffset>
          </wp:positionV>
          <wp:extent cx="1371600" cy="342900"/>
          <wp:effectExtent l="0" t="0" r="0" b="0"/>
          <wp:wrapSquare wrapText="bothSides" distT="0" distB="0" distL="114300" distR="114300"/>
          <wp:docPr id="3" name="image3.jpg" descr="Logo TUM-Tech5"/>
          <a:graphic>
            <a:graphicData uri="http://schemas.openxmlformats.org/drawingml/2006/picture">
              <pic:pic>
                <pic:nvPicPr>
                  <pic:cNvPr id="0" name="image3.jpg" descr="Logo TUM-Tech5"/>
                  <pic:cNvPicPr preferRelativeResize="0"/>
                </pic:nvPicPr>
                <pic:blipFill>
                  <a:blip r:embed="rId1"/>
                  <a:srcRect l="0" t="0" r="0" b="-24999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/>
                  <a:ln/>
                </pic:spPr>
              </pic:pic>
            </a:graphicData>
          </a:graphic>
        </wp:anchor>
      </w:drawing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49A08FD6" wp14:editId="7777777">
          <wp:simplePos x="0" y="0"/>
          <wp:positionH relativeFrom="column">
            <wp:posOffset>1576070</wp:posOffset>
          </wp:positionH>
          <wp:positionV relativeFrom="paragraph">
            <wp:posOffset>-88899</wp:posOffset>
          </wp:positionV>
          <wp:extent cx="1311275" cy="636905"/>
          <wp:effectExtent l="0" t="0" r="0" b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0" t="0" r="0" b="-18557"/>
                  <a:stretch>
                    <a:fillRect/>
                  </a:stretch>
                </pic:blipFill>
                <pic:spPr>
                  <a:xfrm>
                    <a:off x="0" y="0"/>
                    <a:ext cx="1311275" cy="636905"/>
                  </a:xfrm>
                  <a:prstGeom prst="rect"/>
                  <a:ln/>
                </pic:spPr>
              </pic:pic>
            </a:graphicData>
          </a:graphic>
        </wp:anchor>
      </w:drawing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21595028" wp14:editId="7777777">
          <wp:simplePos x="0" y="0"/>
          <wp:positionH relativeFrom="column">
            <wp:posOffset>3271520</wp:posOffset>
          </wp:positionH>
          <wp:positionV relativeFrom="paragraph">
            <wp:posOffset>-135889</wp:posOffset>
          </wp:positionV>
          <wp:extent cx="3209925" cy="684724"/>
          <wp:effectExtent l="0" t="0" r="0" b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l="21333" t="0" r="0" b="0"/>
                  <a:stretch>
                    <a:fillRect/>
                  </a:stretch>
                </pic:blipFill>
                <pic:spPr>
                  <a:xfrm>
                    <a:off x="0" y="0"/>
                    <a:ext cx="3209925" cy="684724"/>
                  </a:xfrm>
                  <a:prstGeom prst="rect"/>
                  <a:ln/>
                </pic:spPr>
              </pic:pic>
            </a:graphicData>
          </a:graphic>
        </wp:anchor>
      </w:drawing>
    </w:r>
  </w:p>
  <w:p xmlns:wp14="http://schemas.microsoft.com/office/word/2010/wordml" w:rsidRPr="00000000" w:rsidR="00000000" w:rsidDel="00000000" w:rsidP="00000000" w:rsidRDefault="00000000" w14:paraId="0000009B" wp14:textId="77777777">
    <w:pPr>
      <w:rPr>
        <w:sz w:val="36"/>
        <w:szCs w:val="36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9C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  <w:tab w:val="left" w:pos="10440"/>
      </w:tabs>
      <w:spacing w:before="0" w:after="0" w:line="240" w:lineRule="auto"/>
      <w:ind w:left="0" w:right="-119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14e294f3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E6D98F"/>
  <w15:docId w15:val="{800772BF-2CAF-457B-8004-1A2ED72BCA78}"/>
  <w:rsids>
    <w:rsidRoot w:val="43B53A2F"/>
    <w:rsid w:val="43B53A2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spacing w:before="240" w:after="6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06F01FF51F47963423DFA6A692AF" ma:contentTypeVersion="16" ma:contentTypeDescription="Create a new document." ma:contentTypeScope="" ma:versionID="313d197aba26c69e4ec6b0363a260cc4">
  <xsd:schema xmlns:xsd="http://www.w3.org/2001/XMLSchema" xmlns:xs="http://www.w3.org/2001/XMLSchema" xmlns:p="http://schemas.microsoft.com/office/2006/metadata/properties" xmlns:ns2="48803e38-b445-48bf-bc84-c847c120d69d" xmlns:ns3="a93e7b98-e826-4949-abbb-ef23726da847" targetNamespace="http://schemas.microsoft.com/office/2006/metadata/properties" ma:root="true" ma:fieldsID="7ad7a5d02ac392b4f671c167d50ed206" ns2:_="" ns3:_="">
    <xsd:import namespace="48803e38-b445-48bf-bc84-c847c120d69d"/>
    <xsd:import namespace="a93e7b98-e826-4949-abbb-ef23726da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3e38-b445-48bf-bc84-c847c120d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b740f2-a1e9-4fe7-a175-9dc068892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7b98-e826-4949-abbb-ef23726da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9ccfc8-394e-429f-add4-36643c56322c}" ma:internalName="TaxCatchAll" ma:showField="CatchAllData" ma:web="a93e7b98-e826-4949-abbb-ef23726da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803e38-b445-48bf-bc84-c847c120d69d">
      <Terms xmlns="http://schemas.microsoft.com/office/infopath/2007/PartnerControls"/>
    </lcf76f155ced4ddcb4097134ff3c332f>
    <TaxCatchAll xmlns="a93e7b98-e826-4949-abbb-ef23726da847" xsi:nil="true"/>
  </documentManagement>
</p:properties>
</file>

<file path=customXml/itemProps1.xml><?xml version="1.0" encoding="utf-8"?>
<ds:datastoreItem xmlns:ds="http://schemas.openxmlformats.org/officeDocument/2006/customXml" ds:itemID="{8FB7DBA6-BA22-460E-8C8C-01246DE13D00}"/>
</file>

<file path=customXml/itemProps2.xml><?xml version="1.0" encoding="utf-8"?>
<ds:datastoreItem xmlns:ds="http://schemas.openxmlformats.org/officeDocument/2006/customXml" ds:itemID="{1A77E76C-6B16-4EF4-8BF9-9B58FC108D1F}"/>
</file>

<file path=customXml/itemProps3.xml><?xml version="1.0" encoding="utf-8"?>
<ds:datastoreItem xmlns:ds="http://schemas.openxmlformats.org/officeDocument/2006/customXml" ds:itemID="{B00F2108-36CB-47BB-AB0C-01F2B99912EA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0x010100C3A006F01FF51F47963423DFA6A692AF</vt:lpwstr>
  </property>
  <property fmtid="{D5CDD505-2E9C-101B-9397-08002B2CF9AE}" pid="3" name="MediaServiceImageTags">
    <vt:lpwstr/>
  </property>
</Properties>
</file>