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08B9" w14:textId="77777777" w:rsidR="001B15F9" w:rsidRDefault="001B15F9" w:rsidP="001B15F9">
      <w:pPr>
        <w:rPr>
          <w:b/>
          <w:bCs/>
          <w:lang w:val="bs-Latn-BA"/>
        </w:rPr>
      </w:pPr>
    </w:p>
    <w:p w14:paraId="26F08217" w14:textId="77777777" w:rsidR="001B15F9" w:rsidRDefault="001B15F9" w:rsidP="001B15F9">
      <w:pPr>
        <w:rPr>
          <w:b/>
          <w:bCs/>
          <w:lang w:val="bs-Latn-BA"/>
        </w:rPr>
      </w:pPr>
    </w:p>
    <w:p w14:paraId="6E7490D3" w14:textId="77777777" w:rsidR="001A134A" w:rsidRDefault="001A134A" w:rsidP="001A134A">
      <w:pPr>
        <w:ind w:left="720" w:right="425"/>
        <w:jc w:val="center"/>
        <w:rPr>
          <w:rFonts w:ascii="Calibri" w:hAnsi="Calibri" w:cs="Arial"/>
          <w:sz w:val="32"/>
          <w:szCs w:val="32"/>
        </w:rPr>
      </w:pPr>
      <w:bookmarkStart w:id="0" w:name="_Hlk101257977"/>
    </w:p>
    <w:p w14:paraId="5005BE0C" w14:textId="487EEEDE" w:rsidR="001A134A" w:rsidRPr="00CC36F5" w:rsidRDefault="001A134A" w:rsidP="001A134A">
      <w:pPr>
        <w:ind w:left="720" w:right="425"/>
        <w:jc w:val="center"/>
        <w:rPr>
          <w:rFonts w:ascii="Calibri" w:hAnsi="Calibri" w:cs="Arial"/>
          <w:sz w:val="32"/>
          <w:szCs w:val="32"/>
        </w:rPr>
      </w:pPr>
      <w:r w:rsidRPr="00CC36F5">
        <w:rPr>
          <w:rFonts w:ascii="Calibri" w:hAnsi="Calibri" w:cs="Arial"/>
          <w:sz w:val="32"/>
          <w:szCs w:val="32"/>
        </w:rPr>
        <w:t xml:space="preserve">Posjeta bh. kompanija Međunarodnom sajmu „PLMA's WORLD OF PRIVATE LABEL” Amsterdam (Holandija), </w:t>
      </w:r>
      <w:r w:rsidR="0077237A">
        <w:rPr>
          <w:rFonts w:ascii="Calibri" w:hAnsi="Calibri" w:cs="Arial"/>
          <w:sz w:val="32"/>
          <w:szCs w:val="32"/>
        </w:rPr>
        <w:t xml:space="preserve">   </w:t>
      </w:r>
      <w:bookmarkStart w:id="1" w:name="_GoBack"/>
      <w:bookmarkEnd w:id="1"/>
      <w:r w:rsidRPr="00CC36F5">
        <w:rPr>
          <w:rFonts w:ascii="Calibri" w:hAnsi="Calibri" w:cs="Arial"/>
          <w:sz w:val="32"/>
          <w:szCs w:val="32"/>
        </w:rPr>
        <w:t>31.05-01.06.2022. godine</w:t>
      </w:r>
    </w:p>
    <w:p w14:paraId="0758BA70" w14:textId="77777777" w:rsidR="001A134A" w:rsidRDefault="001A134A" w:rsidP="001A134A">
      <w:pPr>
        <w:ind w:left="720" w:right="425"/>
        <w:jc w:val="center"/>
        <w:rPr>
          <w:rFonts w:ascii="Calibri" w:hAnsi="Calibri" w:cs="Arial"/>
          <w:sz w:val="28"/>
          <w:szCs w:val="28"/>
        </w:rPr>
      </w:pPr>
    </w:p>
    <w:p w14:paraId="71F519A0" w14:textId="77777777" w:rsidR="001A134A" w:rsidRPr="00CC36F5" w:rsidRDefault="001A134A" w:rsidP="001A134A">
      <w:pPr>
        <w:ind w:left="720" w:right="425"/>
        <w:jc w:val="center"/>
        <w:rPr>
          <w:rFonts w:ascii="Calibri" w:hAnsi="Calibri" w:cs="Arial"/>
          <w:b/>
          <w:bCs/>
          <w:sz w:val="32"/>
          <w:szCs w:val="32"/>
        </w:rPr>
      </w:pPr>
      <w:r w:rsidRPr="00CC36F5">
        <w:rPr>
          <w:rFonts w:ascii="Calibri" w:hAnsi="Calibri" w:cs="Arial"/>
          <w:b/>
          <w:bCs/>
          <w:sz w:val="32"/>
          <w:szCs w:val="32"/>
        </w:rPr>
        <w:t>Preliminarni program</w:t>
      </w:r>
    </w:p>
    <w:p w14:paraId="62E4FF24" w14:textId="77777777" w:rsidR="001A134A" w:rsidRPr="00CC36F5" w:rsidRDefault="001A134A" w:rsidP="001A134A">
      <w:pPr>
        <w:ind w:left="720" w:right="425"/>
        <w:jc w:val="both"/>
        <w:rPr>
          <w:rFonts w:ascii="Calibri" w:hAnsi="Calibri" w:cs="Arial"/>
          <w:sz w:val="32"/>
          <w:szCs w:val="32"/>
        </w:rPr>
      </w:pPr>
    </w:p>
    <w:p w14:paraId="061CF733" w14:textId="77777777" w:rsidR="001A134A" w:rsidRDefault="001A134A" w:rsidP="001A134A">
      <w:pPr>
        <w:ind w:left="720" w:right="425"/>
        <w:jc w:val="both"/>
        <w:rPr>
          <w:rFonts w:ascii="Calibri" w:hAnsi="Calibri" w:cs="Arial"/>
        </w:rPr>
      </w:pPr>
    </w:p>
    <w:p w14:paraId="20442151" w14:textId="77777777" w:rsidR="001A134A" w:rsidRPr="00CC36F5" w:rsidRDefault="001A134A" w:rsidP="001A134A">
      <w:pPr>
        <w:ind w:left="720" w:right="425"/>
        <w:jc w:val="both"/>
        <w:rPr>
          <w:rFonts w:ascii="Calibri" w:hAnsi="Calibri" w:cs="Arial"/>
          <w:sz w:val="28"/>
          <w:szCs w:val="28"/>
        </w:rPr>
      </w:pPr>
      <w:r w:rsidRPr="00CC36F5">
        <w:rPr>
          <w:rFonts w:ascii="Calibri" w:hAnsi="Calibri" w:cs="Arial"/>
          <w:b/>
          <w:bCs/>
          <w:sz w:val="28"/>
          <w:szCs w:val="28"/>
        </w:rPr>
        <w:t>Mjesto</w:t>
      </w:r>
      <w:r w:rsidRPr="00CC36F5">
        <w:rPr>
          <w:rFonts w:ascii="Calibri" w:hAnsi="Calibri" w:cs="Arial"/>
          <w:sz w:val="28"/>
          <w:szCs w:val="28"/>
        </w:rPr>
        <w:t>: Izložbeni centar RAI,  Europaplein, 1078 GZ Amsterdam, Holandija</w:t>
      </w:r>
    </w:p>
    <w:p w14:paraId="70BEE655" w14:textId="77777777" w:rsidR="001A134A" w:rsidRPr="00CC36F5" w:rsidRDefault="001A134A" w:rsidP="001A134A">
      <w:pPr>
        <w:ind w:left="720" w:right="425"/>
        <w:jc w:val="both"/>
        <w:rPr>
          <w:rFonts w:ascii="Calibri" w:hAnsi="Calibri" w:cs="Arial"/>
          <w:sz w:val="28"/>
          <w:szCs w:val="28"/>
        </w:rPr>
      </w:pPr>
      <w:r w:rsidRPr="00CC36F5">
        <w:rPr>
          <w:rFonts w:ascii="Calibri" w:hAnsi="Calibri" w:cs="Arial"/>
          <w:b/>
          <w:bCs/>
          <w:sz w:val="28"/>
          <w:szCs w:val="28"/>
        </w:rPr>
        <w:t>Datum:</w:t>
      </w:r>
      <w:r w:rsidRPr="00CC36F5">
        <w:rPr>
          <w:rFonts w:ascii="Calibri" w:hAnsi="Calibri" w:cs="Arial"/>
          <w:sz w:val="28"/>
          <w:szCs w:val="28"/>
        </w:rPr>
        <w:t xml:space="preserve"> 31.05-01.06.2022. godine</w:t>
      </w:r>
    </w:p>
    <w:p w14:paraId="669736C6" w14:textId="77777777" w:rsidR="001A134A" w:rsidRDefault="001A134A" w:rsidP="001A134A">
      <w:pPr>
        <w:ind w:left="720" w:right="425"/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6200"/>
      </w:tblGrid>
      <w:tr w:rsidR="001A134A" w:rsidRPr="009764E0" w14:paraId="6A50340F" w14:textId="77777777" w:rsidTr="00ED7D41">
        <w:tc>
          <w:tcPr>
            <w:tcW w:w="1940" w:type="dxa"/>
            <w:shd w:val="clear" w:color="auto" w:fill="00B0F0"/>
          </w:tcPr>
          <w:p w14:paraId="521D3959" w14:textId="77777777" w:rsidR="001A134A" w:rsidRPr="009764E0" w:rsidRDefault="001A134A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Ponedeljak 30.05.2022. </w:t>
            </w:r>
          </w:p>
        </w:tc>
        <w:tc>
          <w:tcPr>
            <w:tcW w:w="7337" w:type="dxa"/>
            <w:shd w:val="clear" w:color="auto" w:fill="00B0F0"/>
          </w:tcPr>
          <w:p w14:paraId="462DE8FE" w14:textId="77777777" w:rsidR="001A134A" w:rsidRPr="009764E0" w:rsidRDefault="001A134A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Individualni dolazak i smještaj u Amsterdam</w:t>
            </w:r>
          </w:p>
        </w:tc>
      </w:tr>
      <w:tr w:rsidR="001A134A" w:rsidRPr="009764E0" w14:paraId="7580716B" w14:textId="77777777" w:rsidTr="00ED7D41">
        <w:tc>
          <w:tcPr>
            <w:tcW w:w="1940" w:type="dxa"/>
            <w:shd w:val="clear" w:color="auto" w:fill="00B0F0"/>
          </w:tcPr>
          <w:p w14:paraId="21EA10D9" w14:textId="77777777" w:rsidR="001A134A" w:rsidRPr="009764E0" w:rsidRDefault="001A134A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Utorak 31.05.2022.</w:t>
            </w:r>
          </w:p>
          <w:p w14:paraId="2B950FCD" w14:textId="77777777" w:rsidR="001A134A" w:rsidRPr="009764E0" w:rsidRDefault="001A134A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09-18:30h</w:t>
            </w:r>
          </w:p>
        </w:tc>
        <w:tc>
          <w:tcPr>
            <w:tcW w:w="7337" w:type="dxa"/>
            <w:shd w:val="clear" w:color="auto" w:fill="BDD6EE"/>
          </w:tcPr>
          <w:p w14:paraId="108C0371" w14:textId="77777777" w:rsidR="001A134A" w:rsidRPr="009764E0" w:rsidRDefault="001A134A" w:rsidP="00ED7D41">
            <w:pPr>
              <w:ind w:right="425"/>
              <w:rPr>
                <w:rFonts w:ascii="Calibri" w:hAnsi="Calibri" w:cs="Arial"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Posjeta sajmu</w:t>
            </w:r>
            <w:r w:rsidRPr="009764E0">
              <w:rPr>
                <w:rFonts w:ascii="Calibri" w:hAnsi="Calibri" w:cs="Arial"/>
                <w:sz w:val="28"/>
                <w:szCs w:val="28"/>
              </w:rPr>
              <w:t xml:space="preserve"> (sat vremena prije otvaranja sajma sastajanje Komorskog tima sa predstavnicima bh. kompanija)</w:t>
            </w:r>
          </w:p>
          <w:p w14:paraId="666CC2F7" w14:textId="77777777" w:rsidR="001A134A" w:rsidRPr="009764E0" w:rsidRDefault="001A134A" w:rsidP="00ED7D41">
            <w:pPr>
              <w:ind w:right="425"/>
              <w:rPr>
                <w:rFonts w:ascii="Calibri" w:hAnsi="Calibri" w:cs="Arial"/>
                <w:sz w:val="28"/>
                <w:szCs w:val="28"/>
              </w:rPr>
            </w:pPr>
            <w:r w:rsidRPr="009764E0">
              <w:rPr>
                <w:rFonts w:ascii="Calibri" w:hAnsi="Calibri" w:cs="Arial"/>
                <w:sz w:val="28"/>
                <w:szCs w:val="28"/>
              </w:rPr>
              <w:t>Mjesto održavanja: Izložbeni centar RAI,  Europaplein, 1078 GZ Amsterdam, Holandija</w:t>
            </w:r>
          </w:p>
        </w:tc>
      </w:tr>
      <w:tr w:rsidR="001A134A" w:rsidRPr="009764E0" w14:paraId="11D4BA19" w14:textId="77777777" w:rsidTr="00ED7D41">
        <w:tc>
          <w:tcPr>
            <w:tcW w:w="1940" w:type="dxa"/>
            <w:shd w:val="clear" w:color="auto" w:fill="00B0F0"/>
          </w:tcPr>
          <w:p w14:paraId="5B8C0118" w14:textId="77777777" w:rsidR="001A134A" w:rsidRPr="009764E0" w:rsidRDefault="001A134A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Srijeda</w:t>
            </w:r>
          </w:p>
          <w:p w14:paraId="2512CCDD" w14:textId="77777777" w:rsidR="001A134A" w:rsidRPr="009764E0" w:rsidRDefault="001A134A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01.06.2022. 09-16:30h</w:t>
            </w:r>
          </w:p>
        </w:tc>
        <w:tc>
          <w:tcPr>
            <w:tcW w:w="7337" w:type="dxa"/>
            <w:shd w:val="clear" w:color="auto" w:fill="BDD6EE"/>
          </w:tcPr>
          <w:p w14:paraId="5D49F746" w14:textId="77777777" w:rsidR="001A134A" w:rsidRPr="009764E0" w:rsidRDefault="001A134A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Posjeta sajmu</w:t>
            </w:r>
          </w:p>
          <w:p w14:paraId="79A03316" w14:textId="77777777" w:rsidR="001A134A" w:rsidRPr="009764E0" w:rsidRDefault="001A134A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Završni sastanak sa bh. kompanijama prije povratka u BiH</w:t>
            </w:r>
          </w:p>
        </w:tc>
      </w:tr>
      <w:tr w:rsidR="001A134A" w:rsidRPr="009764E0" w14:paraId="0DAD77A7" w14:textId="77777777" w:rsidTr="00ED7D41">
        <w:trPr>
          <w:trHeight w:val="609"/>
        </w:trPr>
        <w:tc>
          <w:tcPr>
            <w:tcW w:w="1940" w:type="dxa"/>
            <w:shd w:val="clear" w:color="auto" w:fill="00B0F0"/>
          </w:tcPr>
          <w:p w14:paraId="28F40229" w14:textId="77777777" w:rsidR="001A134A" w:rsidRPr="009764E0" w:rsidRDefault="001A134A" w:rsidP="00ED7D41">
            <w:pPr>
              <w:ind w:right="425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337" w:type="dxa"/>
            <w:shd w:val="clear" w:color="auto" w:fill="BDD6EE"/>
          </w:tcPr>
          <w:p w14:paraId="3403B7C3" w14:textId="77777777" w:rsidR="001A134A" w:rsidRPr="009764E0" w:rsidRDefault="001A134A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POVRATAK</w:t>
            </w:r>
          </w:p>
        </w:tc>
      </w:tr>
    </w:tbl>
    <w:p w14:paraId="52D403E7" w14:textId="77777777" w:rsidR="001A134A" w:rsidRPr="00CC36F5" w:rsidRDefault="001A134A" w:rsidP="001A134A">
      <w:pPr>
        <w:ind w:left="720" w:right="425"/>
        <w:jc w:val="center"/>
        <w:rPr>
          <w:rFonts w:ascii="Calibri" w:hAnsi="Calibri" w:cs="Arial"/>
          <w:sz w:val="28"/>
          <w:szCs w:val="28"/>
        </w:rPr>
      </w:pPr>
    </w:p>
    <w:p w14:paraId="2AA6A4A3" w14:textId="77777777" w:rsidR="001A134A" w:rsidRPr="00CC36F5" w:rsidRDefault="001A134A" w:rsidP="001A134A">
      <w:pPr>
        <w:ind w:left="720" w:right="425"/>
        <w:jc w:val="both"/>
        <w:rPr>
          <w:rFonts w:ascii="Calibri" w:hAnsi="Calibri" w:cs="Arial"/>
          <w:sz w:val="28"/>
          <w:szCs w:val="28"/>
        </w:rPr>
      </w:pPr>
    </w:p>
    <w:p w14:paraId="616DB18E" w14:textId="77777777" w:rsidR="00E94585" w:rsidRDefault="00E94585" w:rsidP="00E94585">
      <w:pPr>
        <w:ind w:right="425"/>
        <w:jc w:val="both"/>
        <w:rPr>
          <w:rFonts w:ascii="Calibri" w:hAnsi="Calibri" w:cs="Arial"/>
        </w:rPr>
      </w:pPr>
    </w:p>
    <w:bookmarkEnd w:id="0"/>
    <w:p w14:paraId="73BB80DF" w14:textId="77777777" w:rsidR="001B15F9" w:rsidRPr="001B15F9" w:rsidRDefault="001B15F9" w:rsidP="001B15F9">
      <w:pPr>
        <w:rPr>
          <w:bCs/>
          <w:iCs/>
          <w:lang w:val="bs-Latn-BA"/>
        </w:rPr>
      </w:pPr>
    </w:p>
    <w:sectPr w:rsidR="001B15F9" w:rsidRPr="001B15F9" w:rsidSect="0080205B">
      <w:headerReference w:type="first" r:id="rId7"/>
      <w:footerReference w:type="first" r:id="rId8"/>
      <w:pgSz w:w="11906" w:h="16838" w:code="9"/>
      <w:pgMar w:top="1814" w:right="1274" w:bottom="1418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4224" w14:textId="77777777" w:rsidR="001C385C" w:rsidRDefault="001C385C">
      <w:r>
        <w:separator/>
      </w:r>
    </w:p>
  </w:endnote>
  <w:endnote w:type="continuationSeparator" w:id="0">
    <w:p w14:paraId="7DA8EDEA" w14:textId="77777777" w:rsidR="001C385C" w:rsidRDefault="001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43"/>
      <w:gridCol w:w="2835"/>
      <w:gridCol w:w="2942"/>
    </w:tblGrid>
    <w:tr w:rsidR="00684E6C" w:rsidRPr="006E4490" w14:paraId="23D61539" w14:textId="77777777" w:rsidTr="009222D9">
      <w:tc>
        <w:tcPr>
          <w:tcW w:w="2943" w:type="dxa"/>
          <w:shd w:val="clear" w:color="auto" w:fill="auto"/>
        </w:tcPr>
        <w:p w14:paraId="260AD304" w14:textId="77777777" w:rsidR="00684E6C" w:rsidRPr="006E4490" w:rsidRDefault="00684E6C" w:rsidP="00A7626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Branislava Đurđeva 10  </w:t>
          </w:r>
        </w:p>
        <w:p w14:paraId="084E0E75" w14:textId="77777777" w:rsidR="00684E6C" w:rsidRPr="006E4490" w:rsidRDefault="00684E6C" w:rsidP="00A7626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71000 Sarajevo, BiH</w:t>
          </w:r>
        </w:p>
      </w:tc>
      <w:tc>
        <w:tcPr>
          <w:tcW w:w="2835" w:type="dxa"/>
          <w:shd w:val="clear" w:color="auto" w:fill="auto"/>
        </w:tcPr>
        <w:p w14:paraId="358D555A" w14:textId="77777777" w:rsidR="00684E6C" w:rsidRPr="006E4490" w:rsidRDefault="00684E6C" w:rsidP="00A7626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Tel.: (+387 33) 566-</w:t>
          </w:r>
          <w:r>
            <w:rPr>
              <w:rFonts w:ascii="Arial" w:hAnsi="Arial" w:cs="Arial"/>
              <w:sz w:val="17"/>
              <w:szCs w:val="17"/>
            </w:rPr>
            <w:t>222</w:t>
          </w:r>
          <w:r w:rsidRPr="006E4490">
            <w:rPr>
              <w:rFonts w:ascii="Arial" w:hAnsi="Arial" w:cs="Arial"/>
              <w:sz w:val="17"/>
              <w:szCs w:val="17"/>
            </w:rPr>
            <w:t>, 566-2</w:t>
          </w:r>
          <w:r>
            <w:rPr>
              <w:rFonts w:ascii="Arial" w:hAnsi="Arial" w:cs="Arial"/>
              <w:sz w:val="17"/>
              <w:szCs w:val="17"/>
            </w:rPr>
            <w:t>57</w:t>
          </w:r>
        </w:p>
        <w:p w14:paraId="0A10360A" w14:textId="77777777" w:rsidR="00684E6C" w:rsidRPr="006E4490" w:rsidRDefault="00684E6C" w:rsidP="00684E6C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Fax: (+387 33) </w:t>
          </w:r>
          <w:r>
            <w:rPr>
              <w:rFonts w:ascii="Arial" w:hAnsi="Arial" w:cs="Arial"/>
              <w:sz w:val="17"/>
              <w:szCs w:val="17"/>
            </w:rPr>
            <w:t>214</w:t>
          </w:r>
          <w:r w:rsidRPr="006E4490">
            <w:rPr>
              <w:rFonts w:ascii="Arial" w:hAnsi="Arial" w:cs="Arial"/>
              <w:sz w:val="17"/>
              <w:szCs w:val="17"/>
            </w:rPr>
            <w:t>-</w:t>
          </w:r>
          <w:r>
            <w:rPr>
              <w:rFonts w:ascii="Arial" w:hAnsi="Arial" w:cs="Arial"/>
              <w:sz w:val="17"/>
              <w:szCs w:val="17"/>
            </w:rPr>
            <w:t>292</w:t>
          </w:r>
          <w:r w:rsidRPr="006E4490">
            <w:rPr>
              <w:rFonts w:ascii="Arial" w:hAnsi="Arial" w:cs="Arial"/>
              <w:sz w:val="17"/>
              <w:szCs w:val="17"/>
            </w:rPr>
            <w:t xml:space="preserve">, </w:t>
          </w:r>
          <w:r>
            <w:rPr>
              <w:rFonts w:ascii="Arial" w:hAnsi="Arial" w:cs="Arial"/>
              <w:sz w:val="17"/>
              <w:szCs w:val="17"/>
            </w:rPr>
            <w:t>566</w:t>
          </w:r>
          <w:r w:rsidRPr="006E4490">
            <w:rPr>
              <w:rFonts w:ascii="Arial" w:hAnsi="Arial" w:cs="Arial"/>
              <w:sz w:val="17"/>
              <w:szCs w:val="17"/>
            </w:rPr>
            <w:t>-</w:t>
          </w:r>
          <w:r>
            <w:rPr>
              <w:rFonts w:ascii="Arial" w:hAnsi="Arial" w:cs="Arial"/>
              <w:sz w:val="17"/>
              <w:szCs w:val="17"/>
            </w:rPr>
            <w:t>258</w:t>
          </w:r>
        </w:p>
      </w:tc>
      <w:tc>
        <w:tcPr>
          <w:tcW w:w="2942" w:type="dxa"/>
          <w:shd w:val="clear" w:color="auto" w:fill="auto"/>
        </w:tcPr>
        <w:p w14:paraId="2AF5D708" w14:textId="77777777" w:rsidR="00684E6C" w:rsidRPr="006E4490" w:rsidRDefault="00684E6C" w:rsidP="00A76267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E-mail: </w:t>
          </w:r>
          <w:r>
            <w:rPr>
              <w:rFonts w:ascii="Arial" w:hAnsi="Arial" w:cs="Arial"/>
              <w:sz w:val="17"/>
              <w:szCs w:val="17"/>
            </w:rPr>
            <w:t>cis</w:t>
          </w:r>
          <w:r w:rsidRPr="006E4490">
            <w:rPr>
              <w:rFonts w:ascii="Arial" w:hAnsi="Arial" w:cs="Arial"/>
              <w:sz w:val="17"/>
              <w:szCs w:val="17"/>
            </w:rPr>
            <w:t>@komorabih.ba</w:t>
          </w:r>
        </w:p>
        <w:p w14:paraId="344706A1" w14:textId="77777777" w:rsidR="00684E6C" w:rsidRPr="006E4490" w:rsidRDefault="00684E6C" w:rsidP="00A76267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http://www.komorabih.ba  </w:t>
          </w:r>
        </w:p>
      </w:tc>
    </w:tr>
  </w:tbl>
  <w:p w14:paraId="66F8F12A" w14:textId="77777777" w:rsidR="00BC2880" w:rsidRPr="00684E6C" w:rsidRDefault="00A30F36" w:rsidP="00684E6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C03AF3" wp14:editId="3DA2792F">
          <wp:simplePos x="0" y="0"/>
          <wp:positionH relativeFrom="column">
            <wp:posOffset>-741680</wp:posOffset>
          </wp:positionH>
          <wp:positionV relativeFrom="paragraph">
            <wp:posOffset>-680720</wp:posOffset>
          </wp:positionV>
          <wp:extent cx="6346825" cy="644525"/>
          <wp:effectExtent l="0" t="0" r="0" b="3175"/>
          <wp:wrapNone/>
          <wp:docPr id="21" name="Picture 21" descr="C:\Users\engin.PKBIH\Desktop\vtk memo foot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gin.PKBIH\Desktop\vtk memo footer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35C01" w14:textId="77777777" w:rsidR="001C385C" w:rsidRDefault="001C385C">
      <w:r>
        <w:separator/>
      </w:r>
    </w:p>
  </w:footnote>
  <w:footnote w:type="continuationSeparator" w:id="0">
    <w:p w14:paraId="59DD4476" w14:textId="77777777" w:rsidR="001C385C" w:rsidRDefault="001C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AEA1" w14:textId="77777777" w:rsidR="00BC2880" w:rsidRDefault="0080205B" w:rsidP="0080205B">
    <w:pPr>
      <w:pStyle w:val="Header"/>
      <w:ind w:left="-1191" w:firstLine="340"/>
    </w:pPr>
    <w:r w:rsidRPr="0080205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 wp14:anchorId="06AE8043" wp14:editId="6F7B357F">
          <wp:extent cx="6086006" cy="730345"/>
          <wp:effectExtent l="0" t="0" r="0" b="0"/>
          <wp:docPr id="20" name="Picture 20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777" cy="74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8B6"/>
    <w:multiLevelType w:val="hybridMultilevel"/>
    <w:tmpl w:val="7C88E0FC"/>
    <w:lvl w:ilvl="0" w:tplc="032E7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6F1"/>
    <w:multiLevelType w:val="hybridMultilevel"/>
    <w:tmpl w:val="043246EE"/>
    <w:lvl w:ilvl="0" w:tplc="032E7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5B"/>
    <w:rsid w:val="000420A5"/>
    <w:rsid w:val="00043E75"/>
    <w:rsid w:val="00062D57"/>
    <w:rsid w:val="00092DAC"/>
    <w:rsid w:val="000966CA"/>
    <w:rsid w:val="0013225E"/>
    <w:rsid w:val="001468EB"/>
    <w:rsid w:val="001570A0"/>
    <w:rsid w:val="001849B6"/>
    <w:rsid w:val="001A134A"/>
    <w:rsid w:val="001A481E"/>
    <w:rsid w:val="001B107A"/>
    <w:rsid w:val="001B15F9"/>
    <w:rsid w:val="001C385C"/>
    <w:rsid w:val="001F1767"/>
    <w:rsid w:val="001F2E5B"/>
    <w:rsid w:val="00206852"/>
    <w:rsid w:val="00210378"/>
    <w:rsid w:val="00210847"/>
    <w:rsid w:val="00234D54"/>
    <w:rsid w:val="002779D9"/>
    <w:rsid w:val="002A1ACD"/>
    <w:rsid w:val="002A61E2"/>
    <w:rsid w:val="002B0754"/>
    <w:rsid w:val="002E4884"/>
    <w:rsid w:val="00314DE3"/>
    <w:rsid w:val="00345F4E"/>
    <w:rsid w:val="00372666"/>
    <w:rsid w:val="003753B7"/>
    <w:rsid w:val="00376819"/>
    <w:rsid w:val="003D078A"/>
    <w:rsid w:val="003E0B6C"/>
    <w:rsid w:val="004762B1"/>
    <w:rsid w:val="00492865"/>
    <w:rsid w:val="0049578A"/>
    <w:rsid w:val="004D37C2"/>
    <w:rsid w:val="004F62CF"/>
    <w:rsid w:val="00500F2D"/>
    <w:rsid w:val="00507700"/>
    <w:rsid w:val="005236A5"/>
    <w:rsid w:val="00542EAC"/>
    <w:rsid w:val="00550C6F"/>
    <w:rsid w:val="0055172B"/>
    <w:rsid w:val="00582978"/>
    <w:rsid w:val="005937E4"/>
    <w:rsid w:val="005A77F5"/>
    <w:rsid w:val="005B3F49"/>
    <w:rsid w:val="0060157E"/>
    <w:rsid w:val="00623AA4"/>
    <w:rsid w:val="00643F94"/>
    <w:rsid w:val="00665218"/>
    <w:rsid w:val="006666C1"/>
    <w:rsid w:val="00684E6C"/>
    <w:rsid w:val="006908CF"/>
    <w:rsid w:val="006C0F6A"/>
    <w:rsid w:val="006E2B51"/>
    <w:rsid w:val="006F03CD"/>
    <w:rsid w:val="007319CB"/>
    <w:rsid w:val="00757DC9"/>
    <w:rsid w:val="00757E45"/>
    <w:rsid w:val="0076391B"/>
    <w:rsid w:val="00771C5E"/>
    <w:rsid w:val="0077237A"/>
    <w:rsid w:val="007A2A16"/>
    <w:rsid w:val="007A539C"/>
    <w:rsid w:val="007B2E33"/>
    <w:rsid w:val="0080205B"/>
    <w:rsid w:val="00803C2E"/>
    <w:rsid w:val="00803C3D"/>
    <w:rsid w:val="00805A9E"/>
    <w:rsid w:val="0085542A"/>
    <w:rsid w:val="008608F7"/>
    <w:rsid w:val="00866344"/>
    <w:rsid w:val="00867465"/>
    <w:rsid w:val="00882EC9"/>
    <w:rsid w:val="008B4A06"/>
    <w:rsid w:val="008C2D12"/>
    <w:rsid w:val="008D05C4"/>
    <w:rsid w:val="008D3106"/>
    <w:rsid w:val="008E5C03"/>
    <w:rsid w:val="008F01E7"/>
    <w:rsid w:val="008F3C72"/>
    <w:rsid w:val="00903852"/>
    <w:rsid w:val="00915244"/>
    <w:rsid w:val="009222D9"/>
    <w:rsid w:val="00930B7B"/>
    <w:rsid w:val="00934524"/>
    <w:rsid w:val="00955700"/>
    <w:rsid w:val="00955B4E"/>
    <w:rsid w:val="009A11FC"/>
    <w:rsid w:val="00A057FF"/>
    <w:rsid w:val="00A05999"/>
    <w:rsid w:val="00A122B3"/>
    <w:rsid w:val="00A174CF"/>
    <w:rsid w:val="00A26464"/>
    <w:rsid w:val="00A30F36"/>
    <w:rsid w:val="00A418B5"/>
    <w:rsid w:val="00A658CA"/>
    <w:rsid w:val="00A743AB"/>
    <w:rsid w:val="00A76267"/>
    <w:rsid w:val="00A775F5"/>
    <w:rsid w:val="00A9610A"/>
    <w:rsid w:val="00AB423E"/>
    <w:rsid w:val="00AD55ED"/>
    <w:rsid w:val="00AF045D"/>
    <w:rsid w:val="00B12683"/>
    <w:rsid w:val="00B17EC9"/>
    <w:rsid w:val="00B61BF0"/>
    <w:rsid w:val="00BC2880"/>
    <w:rsid w:val="00BC4C35"/>
    <w:rsid w:val="00C0642F"/>
    <w:rsid w:val="00C319BB"/>
    <w:rsid w:val="00C84BDB"/>
    <w:rsid w:val="00C867A1"/>
    <w:rsid w:val="00C92068"/>
    <w:rsid w:val="00CA41B6"/>
    <w:rsid w:val="00CE0305"/>
    <w:rsid w:val="00CE7C75"/>
    <w:rsid w:val="00D12804"/>
    <w:rsid w:val="00D3490C"/>
    <w:rsid w:val="00D40790"/>
    <w:rsid w:val="00D70AD4"/>
    <w:rsid w:val="00D85F66"/>
    <w:rsid w:val="00E03C8F"/>
    <w:rsid w:val="00E37B8C"/>
    <w:rsid w:val="00E41025"/>
    <w:rsid w:val="00E508FB"/>
    <w:rsid w:val="00E519AC"/>
    <w:rsid w:val="00E94585"/>
    <w:rsid w:val="00EA39FD"/>
    <w:rsid w:val="00EA7B06"/>
    <w:rsid w:val="00ED2198"/>
    <w:rsid w:val="00F4278B"/>
    <w:rsid w:val="00F5153F"/>
    <w:rsid w:val="00F64F5D"/>
    <w:rsid w:val="00F76749"/>
    <w:rsid w:val="00F87936"/>
    <w:rsid w:val="00FA2ACA"/>
    <w:rsid w:val="00FB24EC"/>
    <w:rsid w:val="00FB5AF3"/>
    <w:rsid w:val="00FB6ED0"/>
    <w:rsid w:val="00FD10AF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9E543"/>
  <w15:docId w15:val="{20DFB9D1-F86F-4B59-B141-3F177F5D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0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107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0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F2D"/>
    <w:rPr>
      <w:rFonts w:ascii="Tahoma" w:hAnsi="Tahoma" w:cs="Tahoma"/>
      <w:sz w:val="16"/>
      <w:szCs w:val="16"/>
    </w:rPr>
  </w:style>
  <w:style w:type="character" w:styleId="Hyperlink">
    <w:name w:val="Hyperlink"/>
    <w:rsid w:val="00E9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Lejla Mededovic</dc:creator>
  <cp:lastModifiedBy>Mersiha Selmanovic</cp:lastModifiedBy>
  <cp:revision>3</cp:revision>
  <cp:lastPrinted>2022-04-19T09:22:00Z</cp:lastPrinted>
  <dcterms:created xsi:type="dcterms:W3CDTF">2022-04-19T09:36:00Z</dcterms:created>
  <dcterms:modified xsi:type="dcterms:W3CDTF">2022-04-20T09:54:00Z</dcterms:modified>
</cp:coreProperties>
</file>